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84" w:rsidRPr="00414C57" w:rsidRDefault="00D00E84" w:rsidP="008D6E42">
      <w:pPr>
        <w:jc w:val="center"/>
        <w:rPr>
          <w:b/>
        </w:rPr>
      </w:pPr>
      <w:r w:rsidRPr="00414C57">
        <w:rPr>
          <w:b/>
        </w:rPr>
        <w:t>СТИПЕНДИЯ ПРАВИТЕЛЬСТВА ЯПОНИИ</w:t>
      </w:r>
    </w:p>
    <w:p w:rsidR="00D00E84" w:rsidRPr="00414C57" w:rsidRDefault="00D00E84" w:rsidP="008D6E42">
      <w:pPr>
        <w:jc w:val="center"/>
        <w:rPr>
          <w:b/>
        </w:rPr>
      </w:pPr>
      <w:r w:rsidRPr="00414C57">
        <w:rPr>
          <w:b/>
        </w:rPr>
        <w:t>(</w:t>
      </w:r>
      <w:proofErr w:type="gramStart"/>
      <w:r w:rsidRPr="00414C57">
        <w:rPr>
          <w:b/>
        </w:rPr>
        <w:t>MOMBU</w:t>
      </w:r>
      <w:r w:rsidRPr="00414C57">
        <w:rPr>
          <w:b/>
          <w:lang w:val="en-US"/>
        </w:rPr>
        <w:t>KAGAKU</w:t>
      </w:r>
      <w:r w:rsidRPr="00414C57">
        <w:rPr>
          <w:b/>
        </w:rPr>
        <w:t>SHO:</w:t>
      </w:r>
      <w:r w:rsidRPr="00414C57">
        <w:rPr>
          <w:b/>
          <w:lang w:val="en-US"/>
        </w:rPr>
        <w:t>MEXT</w:t>
      </w:r>
      <w:proofErr w:type="gramEnd"/>
      <w:r w:rsidRPr="00414C57">
        <w:rPr>
          <w:b/>
        </w:rPr>
        <w:t>) В 20</w:t>
      </w:r>
      <w:r w:rsidR="008D42B6" w:rsidRPr="00414C57">
        <w:rPr>
          <w:b/>
        </w:rPr>
        <w:t>1</w:t>
      </w:r>
      <w:r w:rsidR="00DD46AA">
        <w:rPr>
          <w:b/>
        </w:rPr>
        <w:t>8</w:t>
      </w:r>
      <w:r w:rsidRPr="00414C57">
        <w:rPr>
          <w:b/>
        </w:rPr>
        <w:t xml:space="preserve"> ГОДУ</w:t>
      </w:r>
    </w:p>
    <w:p w:rsidR="00D00E84" w:rsidRPr="00414C57" w:rsidRDefault="00D00E84" w:rsidP="008D6E42">
      <w:pPr>
        <w:jc w:val="center"/>
      </w:pPr>
    </w:p>
    <w:p w:rsidR="00D00E84" w:rsidRPr="008B39EA" w:rsidRDefault="00D00E84" w:rsidP="008D6E42">
      <w:pPr>
        <w:pStyle w:val="1"/>
        <w:ind w:right="0"/>
        <w:rPr>
          <w:i w:val="0"/>
          <w:szCs w:val="28"/>
        </w:rPr>
      </w:pPr>
      <w:r w:rsidRPr="008B39EA">
        <w:rPr>
          <w:i w:val="0"/>
          <w:szCs w:val="28"/>
        </w:rPr>
        <w:t>ПРОГРАММА «СТУДЕНТ»</w:t>
      </w:r>
    </w:p>
    <w:p w:rsidR="00D00E84" w:rsidRPr="00414C57" w:rsidRDefault="00D00E84" w:rsidP="00EC4C53">
      <w:pPr>
        <w:jc w:val="both"/>
        <w:rPr>
          <w:sz w:val="24"/>
        </w:rPr>
      </w:pP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414C57">
        <w:rPr>
          <w:sz w:val="24"/>
        </w:rPr>
        <w:tab/>
      </w:r>
      <w:r w:rsidRPr="008B39EA">
        <w:rPr>
          <w:sz w:val="21"/>
          <w:szCs w:val="21"/>
        </w:rPr>
        <w:t>Министерство Образования, Культуры, Спорта, Науки и Техники Японии (</w:t>
      </w:r>
      <w:proofErr w:type="spellStart"/>
      <w:proofErr w:type="gramStart"/>
      <w:r w:rsidRPr="008B39EA">
        <w:rPr>
          <w:sz w:val="21"/>
          <w:szCs w:val="21"/>
          <w:lang w:val="en-US"/>
        </w:rPr>
        <w:t>Monbukagakusho</w:t>
      </w:r>
      <w:proofErr w:type="spellEnd"/>
      <w:r w:rsidRPr="008B39EA">
        <w:rPr>
          <w:sz w:val="21"/>
          <w:szCs w:val="21"/>
        </w:rPr>
        <w:t>:</w:t>
      </w:r>
      <w:proofErr w:type="spellStart"/>
      <w:r w:rsidRPr="008B39EA">
        <w:rPr>
          <w:sz w:val="21"/>
          <w:szCs w:val="21"/>
          <w:lang w:val="en-US"/>
        </w:rPr>
        <w:t>Mext</w:t>
      </w:r>
      <w:proofErr w:type="spellEnd"/>
      <w:proofErr w:type="gramEnd"/>
      <w:r w:rsidRPr="008B39EA">
        <w:rPr>
          <w:sz w:val="21"/>
          <w:szCs w:val="21"/>
        </w:rPr>
        <w:t>), объявляет набор иностранных студентов, желающих пройти обучение в Японии по стипендии японского правительства, которая заключается в следующем:</w:t>
      </w:r>
    </w:p>
    <w:p w:rsidR="00D00E84" w:rsidRPr="00414C57" w:rsidRDefault="00D00E84" w:rsidP="00EC4C53">
      <w:pPr>
        <w:ind w:left="-426"/>
        <w:jc w:val="both"/>
        <w:rPr>
          <w:sz w:val="24"/>
        </w:rPr>
      </w:pPr>
    </w:p>
    <w:p w:rsidR="000E00FF" w:rsidRDefault="000E00FF" w:rsidP="00371FFB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Определение понятия «студент».</w:t>
      </w:r>
    </w:p>
    <w:p w:rsidR="000E00FF" w:rsidRPr="0079618B" w:rsidRDefault="0079618B" w:rsidP="009259C7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Лица, проходящие бучение по образовательной программе одного из факультетов </w:t>
      </w:r>
      <w:r w:rsidR="000E00FF" w:rsidRPr="0079618B">
        <w:rPr>
          <w:sz w:val="22"/>
          <w:szCs w:val="22"/>
        </w:rPr>
        <w:t>университет</w:t>
      </w:r>
      <w:r>
        <w:rPr>
          <w:sz w:val="22"/>
          <w:szCs w:val="22"/>
        </w:rPr>
        <w:t>а</w:t>
      </w:r>
      <w:r w:rsidRPr="0079618B">
        <w:rPr>
          <w:sz w:val="22"/>
          <w:szCs w:val="22"/>
        </w:rPr>
        <w:t>,</w:t>
      </w:r>
      <w:r w:rsidR="000E00FF" w:rsidRPr="0079618B">
        <w:rPr>
          <w:sz w:val="22"/>
          <w:szCs w:val="22"/>
        </w:rPr>
        <w:t xml:space="preserve"> или лица, которые получают подготовительное образование по курсу японского языка и другим предметам </w:t>
      </w:r>
      <w:r>
        <w:rPr>
          <w:sz w:val="22"/>
          <w:szCs w:val="22"/>
        </w:rPr>
        <w:t>перед</w:t>
      </w:r>
      <w:r w:rsidR="000E00FF" w:rsidRPr="0079618B">
        <w:rPr>
          <w:sz w:val="22"/>
          <w:szCs w:val="22"/>
        </w:rPr>
        <w:t xml:space="preserve"> поступлени</w:t>
      </w:r>
      <w:r>
        <w:rPr>
          <w:sz w:val="22"/>
          <w:szCs w:val="22"/>
        </w:rPr>
        <w:t>ем</w:t>
      </w:r>
      <w:r w:rsidR="000E00FF" w:rsidRPr="0079618B">
        <w:rPr>
          <w:sz w:val="22"/>
          <w:szCs w:val="22"/>
        </w:rPr>
        <w:t xml:space="preserve"> </w:t>
      </w:r>
      <w:r w:rsidRPr="0079618B">
        <w:rPr>
          <w:sz w:val="22"/>
          <w:szCs w:val="22"/>
        </w:rPr>
        <w:t>в университет.</w:t>
      </w:r>
    </w:p>
    <w:p w:rsidR="0079618B" w:rsidRPr="000E00FF" w:rsidRDefault="0079618B" w:rsidP="000E00FF">
      <w:pPr>
        <w:ind w:left="-66"/>
        <w:jc w:val="both"/>
        <w:rPr>
          <w:b/>
          <w:sz w:val="22"/>
          <w:szCs w:val="22"/>
        </w:rPr>
      </w:pPr>
    </w:p>
    <w:p w:rsidR="00D00E84" w:rsidRDefault="00D00E84" w:rsidP="00371FFB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8B39EA">
        <w:rPr>
          <w:b/>
          <w:sz w:val="22"/>
          <w:szCs w:val="22"/>
        </w:rPr>
        <w:t>ОБЛАСТИ СПЕЦИАЛИЗАЦИИ</w:t>
      </w:r>
    </w:p>
    <w:p w:rsidR="00D00E84" w:rsidRPr="008B39EA" w:rsidRDefault="00B30586" w:rsidP="00EC4C53">
      <w:pPr>
        <w:ind w:left="-426"/>
        <w:jc w:val="both"/>
        <w:rPr>
          <w:rFonts w:eastAsia="MS Mincho"/>
          <w:b/>
          <w:sz w:val="21"/>
          <w:szCs w:val="21"/>
        </w:rPr>
      </w:pPr>
      <w:r w:rsidRPr="008B39EA">
        <w:rPr>
          <w:rFonts w:eastAsia="MS Mincho"/>
          <w:b/>
          <w:sz w:val="21"/>
          <w:szCs w:val="21"/>
        </w:rPr>
        <w:t>Лицам, желающим пройти обучение в Японии в качестве иностранного студента, следует выбрать специализацию</w:t>
      </w:r>
      <w:r w:rsidR="006368C4" w:rsidRPr="008B39EA">
        <w:rPr>
          <w:rFonts w:eastAsia="MS Mincho"/>
          <w:b/>
          <w:sz w:val="21"/>
          <w:szCs w:val="21"/>
        </w:rPr>
        <w:t xml:space="preserve"> из предложенных в п</w:t>
      </w:r>
      <w:r w:rsidR="002E24F8" w:rsidRPr="008B39EA">
        <w:rPr>
          <w:rFonts w:eastAsia="MS Mincho"/>
          <w:b/>
          <w:sz w:val="21"/>
          <w:szCs w:val="21"/>
        </w:rPr>
        <w:t>у</w:t>
      </w:r>
      <w:r w:rsidR="006368C4" w:rsidRPr="008B39EA">
        <w:rPr>
          <w:rFonts w:eastAsia="MS Mincho"/>
          <w:b/>
          <w:sz w:val="21"/>
          <w:szCs w:val="21"/>
        </w:rPr>
        <w:t>нктах (1) или (2). Выбрать можно не более 3-х предметов.</w:t>
      </w:r>
    </w:p>
    <w:p w:rsidR="00D00E84" w:rsidRPr="008B39EA" w:rsidRDefault="00D00E84" w:rsidP="00EC4C53">
      <w:pPr>
        <w:pStyle w:val="a7"/>
        <w:ind w:left="-426" w:right="0"/>
        <w:rPr>
          <w:i/>
          <w:sz w:val="21"/>
          <w:szCs w:val="21"/>
        </w:rPr>
      </w:pPr>
      <w:r w:rsidRPr="008B39EA">
        <w:rPr>
          <w:i/>
          <w:sz w:val="21"/>
          <w:szCs w:val="21"/>
        </w:rPr>
        <w:t>Точное наименование областей специализации см. в оригинале на японском языке.</w:t>
      </w:r>
    </w:p>
    <w:p w:rsidR="00D00E84" w:rsidRPr="00414C57" w:rsidRDefault="00D00E84" w:rsidP="00EC4C53">
      <w:pPr>
        <w:ind w:left="-360"/>
        <w:jc w:val="both"/>
        <w:rPr>
          <w:sz w:val="24"/>
        </w:rPr>
      </w:pPr>
      <w:proofErr w:type="gramStart"/>
      <w:r w:rsidRPr="00414C57">
        <w:rPr>
          <w:b/>
          <w:sz w:val="24"/>
        </w:rPr>
        <w:t>( 1</w:t>
      </w:r>
      <w:proofErr w:type="gramEnd"/>
      <w:r w:rsidRPr="00414C57">
        <w:rPr>
          <w:b/>
          <w:sz w:val="24"/>
        </w:rPr>
        <w:t>)</w:t>
      </w:r>
      <w:r w:rsidRPr="00414C57">
        <w:rPr>
          <w:b/>
          <w:i/>
          <w:sz w:val="24"/>
        </w:rPr>
        <w:t xml:space="preserve"> Гуманитарные и общественные науки (ГОН):</w:t>
      </w:r>
    </w:p>
    <w:p w:rsidR="00D00E84" w:rsidRDefault="00D00E84" w:rsidP="00EC4C53">
      <w:pPr>
        <w:ind w:left="840"/>
        <w:jc w:val="both"/>
        <w:rPr>
          <w:sz w:val="21"/>
          <w:szCs w:val="21"/>
        </w:rPr>
      </w:pPr>
      <w:r w:rsidRPr="008B39EA">
        <w:rPr>
          <w:b/>
          <w:i/>
          <w:sz w:val="21"/>
          <w:szCs w:val="21"/>
        </w:rPr>
        <w:t xml:space="preserve">Гуманитарные и общественные науки – А: </w:t>
      </w:r>
      <w:r w:rsidR="00DD46AA" w:rsidRPr="00DD46AA">
        <w:rPr>
          <w:sz w:val="21"/>
          <w:szCs w:val="21"/>
        </w:rPr>
        <w:t>1.</w:t>
      </w:r>
      <w:r w:rsidRPr="008B39EA">
        <w:rPr>
          <w:sz w:val="21"/>
          <w:szCs w:val="21"/>
        </w:rPr>
        <w:t>юриспруденция</w:t>
      </w:r>
      <w:r w:rsidR="00DD46AA">
        <w:rPr>
          <w:sz w:val="21"/>
          <w:szCs w:val="21"/>
        </w:rPr>
        <w:t xml:space="preserve"> (право)</w:t>
      </w:r>
      <w:r w:rsidRPr="008B39EA">
        <w:rPr>
          <w:sz w:val="21"/>
          <w:szCs w:val="21"/>
        </w:rPr>
        <w:t xml:space="preserve">, </w:t>
      </w:r>
      <w:r w:rsidR="00DD46AA">
        <w:rPr>
          <w:sz w:val="21"/>
          <w:szCs w:val="21"/>
        </w:rPr>
        <w:t xml:space="preserve">2. </w:t>
      </w:r>
      <w:r w:rsidRPr="008B39EA">
        <w:rPr>
          <w:sz w:val="21"/>
          <w:szCs w:val="21"/>
        </w:rPr>
        <w:t xml:space="preserve">политология, </w:t>
      </w:r>
      <w:r w:rsidR="00DD46AA">
        <w:rPr>
          <w:sz w:val="21"/>
          <w:szCs w:val="21"/>
        </w:rPr>
        <w:t xml:space="preserve">3. </w:t>
      </w:r>
      <w:r w:rsidRPr="008B39EA">
        <w:rPr>
          <w:sz w:val="21"/>
          <w:szCs w:val="21"/>
        </w:rPr>
        <w:t xml:space="preserve">педагогика, </w:t>
      </w:r>
      <w:r w:rsidR="00DD46AA">
        <w:rPr>
          <w:sz w:val="21"/>
          <w:szCs w:val="21"/>
        </w:rPr>
        <w:t xml:space="preserve">4. </w:t>
      </w:r>
      <w:r w:rsidRPr="008B39EA">
        <w:rPr>
          <w:sz w:val="21"/>
          <w:szCs w:val="21"/>
        </w:rPr>
        <w:t xml:space="preserve">социология, </w:t>
      </w:r>
      <w:r w:rsidR="00DD46AA">
        <w:rPr>
          <w:sz w:val="21"/>
          <w:szCs w:val="21"/>
        </w:rPr>
        <w:t xml:space="preserve">5. </w:t>
      </w:r>
      <w:r w:rsidRPr="008B39EA">
        <w:rPr>
          <w:sz w:val="21"/>
          <w:szCs w:val="21"/>
        </w:rPr>
        <w:t xml:space="preserve">литература, </w:t>
      </w:r>
      <w:r w:rsidR="00DD46AA">
        <w:rPr>
          <w:sz w:val="21"/>
          <w:szCs w:val="21"/>
        </w:rPr>
        <w:t xml:space="preserve">6. </w:t>
      </w:r>
      <w:r w:rsidRPr="008B39EA">
        <w:rPr>
          <w:sz w:val="21"/>
          <w:szCs w:val="21"/>
        </w:rPr>
        <w:t xml:space="preserve">история, </w:t>
      </w:r>
      <w:r w:rsidR="00DD46AA">
        <w:rPr>
          <w:sz w:val="21"/>
          <w:szCs w:val="21"/>
        </w:rPr>
        <w:t xml:space="preserve">7. </w:t>
      </w:r>
      <w:r w:rsidRPr="008B39EA">
        <w:rPr>
          <w:sz w:val="21"/>
          <w:szCs w:val="21"/>
        </w:rPr>
        <w:t>японск</w:t>
      </w:r>
      <w:r w:rsidR="00DD46AA">
        <w:rPr>
          <w:sz w:val="21"/>
          <w:szCs w:val="21"/>
        </w:rPr>
        <w:t>ий язык</w:t>
      </w:r>
      <w:r w:rsidRPr="008B39EA">
        <w:rPr>
          <w:sz w:val="21"/>
          <w:szCs w:val="21"/>
        </w:rPr>
        <w:t>,</w:t>
      </w:r>
      <w:r w:rsidR="00DD46AA">
        <w:rPr>
          <w:sz w:val="21"/>
          <w:szCs w:val="21"/>
        </w:rPr>
        <w:t xml:space="preserve"> 8.</w:t>
      </w:r>
      <w:r w:rsidRPr="008B39EA">
        <w:rPr>
          <w:sz w:val="21"/>
          <w:szCs w:val="21"/>
        </w:rPr>
        <w:t xml:space="preserve"> </w:t>
      </w:r>
      <w:r w:rsidRPr="008B39EA">
        <w:rPr>
          <w:i/>
          <w:sz w:val="21"/>
          <w:szCs w:val="21"/>
        </w:rPr>
        <w:t>другие</w:t>
      </w:r>
      <w:r w:rsidRPr="008B39EA">
        <w:rPr>
          <w:sz w:val="21"/>
          <w:szCs w:val="21"/>
        </w:rPr>
        <w:t>.</w:t>
      </w:r>
    </w:p>
    <w:p w:rsidR="00DD46AA" w:rsidRPr="008B39EA" w:rsidRDefault="00DD46AA" w:rsidP="00EC4C53">
      <w:pPr>
        <w:ind w:left="840"/>
        <w:jc w:val="both"/>
        <w:rPr>
          <w:sz w:val="21"/>
          <w:szCs w:val="21"/>
        </w:rPr>
      </w:pPr>
    </w:p>
    <w:p w:rsidR="00D00E84" w:rsidRPr="008B39EA" w:rsidRDefault="00D00E84" w:rsidP="00EC4C53">
      <w:pPr>
        <w:ind w:left="-426" w:firstLine="1266"/>
        <w:jc w:val="both"/>
        <w:rPr>
          <w:sz w:val="21"/>
          <w:szCs w:val="21"/>
        </w:rPr>
      </w:pPr>
      <w:r w:rsidRPr="008B39EA">
        <w:rPr>
          <w:b/>
          <w:i/>
          <w:sz w:val="21"/>
          <w:szCs w:val="21"/>
        </w:rPr>
        <w:t xml:space="preserve">Гуманитарные и общественные науки – В: </w:t>
      </w:r>
      <w:r w:rsidR="00DD46AA" w:rsidRPr="00DD46AA">
        <w:rPr>
          <w:sz w:val="21"/>
          <w:szCs w:val="21"/>
        </w:rPr>
        <w:t>1.</w:t>
      </w:r>
      <w:r w:rsidR="00DD46AA">
        <w:rPr>
          <w:sz w:val="21"/>
          <w:szCs w:val="21"/>
        </w:rPr>
        <w:t xml:space="preserve"> </w:t>
      </w:r>
      <w:r w:rsidRPr="008B39EA">
        <w:rPr>
          <w:sz w:val="21"/>
          <w:szCs w:val="21"/>
        </w:rPr>
        <w:t xml:space="preserve">экономика, </w:t>
      </w:r>
      <w:r w:rsidR="00DD46AA">
        <w:rPr>
          <w:sz w:val="21"/>
          <w:szCs w:val="21"/>
        </w:rPr>
        <w:t>2.</w:t>
      </w:r>
      <w:r w:rsidRPr="008B39EA">
        <w:rPr>
          <w:sz w:val="21"/>
          <w:szCs w:val="21"/>
        </w:rPr>
        <w:t>менеджмент.</w:t>
      </w:r>
    </w:p>
    <w:p w:rsidR="00D00E84" w:rsidRPr="008B39EA" w:rsidRDefault="00E609CC" w:rsidP="00EC4C53">
      <w:pPr>
        <w:ind w:left="840"/>
        <w:jc w:val="both"/>
        <w:rPr>
          <w:i/>
          <w:sz w:val="21"/>
          <w:szCs w:val="21"/>
        </w:rPr>
      </w:pPr>
      <w:r w:rsidRPr="008B39EA">
        <w:rPr>
          <w:i/>
          <w:sz w:val="21"/>
          <w:szCs w:val="21"/>
        </w:rPr>
        <w:t xml:space="preserve">(прим.1) </w:t>
      </w:r>
      <w:r w:rsidR="00D00E84" w:rsidRPr="008B39EA">
        <w:rPr>
          <w:i/>
          <w:sz w:val="21"/>
          <w:szCs w:val="21"/>
        </w:rPr>
        <w:t>Для желающих обучаться по специаль</w:t>
      </w:r>
      <w:r w:rsidRPr="008B39EA">
        <w:rPr>
          <w:i/>
          <w:sz w:val="21"/>
          <w:szCs w:val="21"/>
        </w:rPr>
        <w:t>ностям, попадающим в раздел «Другое»</w:t>
      </w:r>
      <w:r w:rsidR="00D00E84" w:rsidRPr="008B39EA">
        <w:rPr>
          <w:i/>
          <w:sz w:val="21"/>
          <w:szCs w:val="21"/>
        </w:rPr>
        <w:t xml:space="preserve">, </w:t>
      </w:r>
      <w:r w:rsidR="00637220">
        <w:rPr>
          <w:i/>
          <w:sz w:val="21"/>
          <w:szCs w:val="21"/>
        </w:rPr>
        <w:t>может быть сложно найти вузы, готовые принять их на обучение.</w:t>
      </w:r>
    </w:p>
    <w:p w:rsidR="00E609CC" w:rsidRPr="008B39EA" w:rsidRDefault="00E609CC" w:rsidP="00EC4C53">
      <w:pPr>
        <w:ind w:left="840"/>
        <w:jc w:val="both"/>
        <w:rPr>
          <w:sz w:val="21"/>
          <w:szCs w:val="21"/>
        </w:rPr>
      </w:pPr>
      <w:r w:rsidRPr="008B39EA">
        <w:rPr>
          <w:i/>
          <w:sz w:val="21"/>
          <w:szCs w:val="21"/>
        </w:rPr>
        <w:t xml:space="preserve">(прим.2) </w:t>
      </w:r>
      <w:r w:rsidR="000A3405">
        <w:rPr>
          <w:i/>
          <w:sz w:val="21"/>
          <w:szCs w:val="21"/>
        </w:rPr>
        <w:t xml:space="preserve">Любые области исследования, связанные с </w:t>
      </w:r>
      <w:proofErr w:type="gramStart"/>
      <w:r w:rsidR="000A3405">
        <w:rPr>
          <w:i/>
          <w:sz w:val="21"/>
          <w:szCs w:val="21"/>
        </w:rPr>
        <w:t>экономикой  и</w:t>
      </w:r>
      <w:proofErr w:type="gramEnd"/>
      <w:r w:rsidR="000A3405">
        <w:rPr>
          <w:i/>
          <w:sz w:val="21"/>
          <w:szCs w:val="21"/>
        </w:rPr>
        <w:t xml:space="preserve"> менеджментом (раздел </w:t>
      </w:r>
      <w:r w:rsidR="001B2EA5">
        <w:rPr>
          <w:i/>
          <w:sz w:val="21"/>
          <w:szCs w:val="21"/>
        </w:rPr>
        <w:t>В) не включаются в</w:t>
      </w:r>
      <w:r w:rsidRPr="008B39EA">
        <w:rPr>
          <w:i/>
          <w:sz w:val="21"/>
          <w:szCs w:val="21"/>
        </w:rPr>
        <w:t xml:space="preserve"> раздел «Другое»</w:t>
      </w:r>
      <w:r w:rsidR="001B2EA5">
        <w:rPr>
          <w:i/>
          <w:sz w:val="21"/>
          <w:szCs w:val="21"/>
        </w:rPr>
        <w:t>.</w:t>
      </w:r>
    </w:p>
    <w:p w:rsidR="00D00E84" w:rsidRPr="00414C57" w:rsidRDefault="00D00E84" w:rsidP="00EC4C53">
      <w:pPr>
        <w:ind w:left="-426" w:firstLine="66"/>
        <w:jc w:val="both"/>
        <w:rPr>
          <w:b/>
          <w:sz w:val="24"/>
        </w:rPr>
      </w:pPr>
      <w:r w:rsidRPr="00414C57">
        <w:rPr>
          <w:b/>
          <w:sz w:val="24"/>
        </w:rPr>
        <w:t xml:space="preserve">(2) </w:t>
      </w:r>
      <w:r w:rsidRPr="00414C57">
        <w:rPr>
          <w:b/>
          <w:i/>
          <w:sz w:val="24"/>
        </w:rPr>
        <w:t>Естественные науки:</w:t>
      </w:r>
    </w:p>
    <w:p w:rsidR="00D00E84" w:rsidRPr="008B39EA" w:rsidRDefault="00D00E84" w:rsidP="00EC4C53">
      <w:pPr>
        <w:ind w:left="-426" w:firstLine="66"/>
        <w:jc w:val="both"/>
        <w:rPr>
          <w:sz w:val="21"/>
          <w:szCs w:val="21"/>
        </w:rPr>
      </w:pPr>
      <w:r w:rsidRPr="00414C57">
        <w:rPr>
          <w:b/>
          <w:sz w:val="24"/>
        </w:rPr>
        <w:t>ЕН-</w:t>
      </w:r>
      <w:proofErr w:type="gramStart"/>
      <w:r w:rsidRPr="00414C57">
        <w:rPr>
          <w:b/>
          <w:sz w:val="24"/>
        </w:rPr>
        <w:t>А:</w:t>
      </w:r>
      <w:r w:rsidRPr="00414C57">
        <w:rPr>
          <w:b/>
          <w:sz w:val="24"/>
        </w:rPr>
        <w:tab/>
      </w:r>
      <w:proofErr w:type="gramEnd"/>
      <w:r w:rsidRPr="008B39EA">
        <w:rPr>
          <w:sz w:val="21"/>
          <w:szCs w:val="21"/>
        </w:rPr>
        <w:t>Теоретические, естественные (</w:t>
      </w:r>
      <w:r w:rsidR="00DD46AA">
        <w:rPr>
          <w:sz w:val="21"/>
          <w:szCs w:val="21"/>
        </w:rPr>
        <w:t xml:space="preserve">1. </w:t>
      </w:r>
      <w:r w:rsidRPr="008B39EA">
        <w:rPr>
          <w:sz w:val="21"/>
          <w:szCs w:val="21"/>
        </w:rPr>
        <w:t xml:space="preserve">математика, </w:t>
      </w:r>
      <w:r w:rsidR="00DD46AA">
        <w:rPr>
          <w:sz w:val="21"/>
          <w:szCs w:val="21"/>
        </w:rPr>
        <w:t xml:space="preserve">2. </w:t>
      </w:r>
      <w:r w:rsidRPr="008B39EA">
        <w:rPr>
          <w:sz w:val="21"/>
          <w:szCs w:val="21"/>
        </w:rPr>
        <w:t xml:space="preserve">физика, </w:t>
      </w:r>
      <w:r w:rsidR="00DD46AA">
        <w:rPr>
          <w:sz w:val="21"/>
          <w:szCs w:val="21"/>
        </w:rPr>
        <w:t xml:space="preserve">3. </w:t>
      </w:r>
      <w:r w:rsidRPr="008B39EA">
        <w:rPr>
          <w:sz w:val="21"/>
          <w:szCs w:val="21"/>
        </w:rPr>
        <w:t>химия)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  <w:t>Электронно-электротехнические (</w:t>
      </w:r>
      <w:r w:rsidR="00DD46AA">
        <w:rPr>
          <w:sz w:val="21"/>
          <w:szCs w:val="21"/>
        </w:rPr>
        <w:t xml:space="preserve">4. </w:t>
      </w:r>
      <w:proofErr w:type="gramStart"/>
      <w:r w:rsidRPr="008B39EA">
        <w:rPr>
          <w:sz w:val="21"/>
          <w:szCs w:val="21"/>
        </w:rPr>
        <w:t xml:space="preserve">электроника, </w:t>
      </w:r>
      <w:r w:rsidR="00DD46AA">
        <w:rPr>
          <w:sz w:val="21"/>
          <w:szCs w:val="21"/>
        </w:rPr>
        <w:t xml:space="preserve"> 5</w:t>
      </w:r>
      <w:proofErr w:type="gramEnd"/>
      <w:r w:rsidR="00DD46AA">
        <w:rPr>
          <w:sz w:val="21"/>
          <w:szCs w:val="21"/>
        </w:rPr>
        <w:t xml:space="preserve">. </w:t>
      </w:r>
      <w:r w:rsidRPr="008B39EA">
        <w:rPr>
          <w:sz w:val="21"/>
          <w:szCs w:val="21"/>
        </w:rPr>
        <w:t xml:space="preserve">электротехника, </w:t>
      </w:r>
      <w:r w:rsidR="00DD46AA">
        <w:rPr>
          <w:sz w:val="21"/>
          <w:szCs w:val="21"/>
        </w:rPr>
        <w:t xml:space="preserve">6. </w:t>
      </w:r>
      <w:r w:rsidRPr="008B39EA">
        <w:rPr>
          <w:sz w:val="21"/>
          <w:szCs w:val="21"/>
        </w:rPr>
        <w:t>информационная техника)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  <w:t>Механика (</w:t>
      </w:r>
      <w:r w:rsidR="00DD46AA">
        <w:rPr>
          <w:sz w:val="21"/>
          <w:szCs w:val="21"/>
        </w:rPr>
        <w:t xml:space="preserve">7. </w:t>
      </w:r>
      <w:r w:rsidRPr="008B39EA">
        <w:rPr>
          <w:sz w:val="21"/>
          <w:szCs w:val="21"/>
        </w:rPr>
        <w:t xml:space="preserve">инженерная механика, </w:t>
      </w:r>
      <w:r w:rsidR="00DD46AA">
        <w:rPr>
          <w:sz w:val="21"/>
          <w:szCs w:val="21"/>
        </w:rPr>
        <w:t xml:space="preserve">8. </w:t>
      </w:r>
      <w:r w:rsidRPr="008B39EA">
        <w:rPr>
          <w:sz w:val="21"/>
          <w:szCs w:val="21"/>
        </w:rPr>
        <w:t>кораблестроительная</w:t>
      </w:r>
      <w:r w:rsidR="00F373DD" w:rsidRPr="008B39EA">
        <w:rPr>
          <w:sz w:val="21"/>
          <w:szCs w:val="21"/>
        </w:rPr>
        <w:t xml:space="preserve"> механика и техника</w:t>
      </w:r>
      <w:r w:rsidRPr="008B39EA">
        <w:rPr>
          <w:sz w:val="21"/>
          <w:szCs w:val="21"/>
        </w:rPr>
        <w:t>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  <w:t>Гражданское строительство и архитектура (</w:t>
      </w:r>
      <w:r w:rsidR="00DD46AA">
        <w:rPr>
          <w:sz w:val="21"/>
          <w:szCs w:val="21"/>
        </w:rPr>
        <w:t xml:space="preserve">9. </w:t>
      </w:r>
      <w:r w:rsidRPr="008B39EA">
        <w:rPr>
          <w:sz w:val="21"/>
          <w:szCs w:val="21"/>
        </w:rPr>
        <w:t xml:space="preserve">гражданское строительство, </w:t>
      </w:r>
      <w:r w:rsidR="00DD46AA">
        <w:rPr>
          <w:sz w:val="21"/>
          <w:szCs w:val="21"/>
        </w:rPr>
        <w:t xml:space="preserve">10. </w:t>
      </w:r>
      <w:r w:rsidRPr="008B39EA">
        <w:rPr>
          <w:sz w:val="21"/>
          <w:szCs w:val="21"/>
        </w:rPr>
        <w:t xml:space="preserve">архитектура, </w:t>
      </w: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</w:r>
      <w:r w:rsidR="00EB00B4" w:rsidRPr="008B39EA">
        <w:rPr>
          <w:sz w:val="21"/>
          <w:szCs w:val="21"/>
        </w:rPr>
        <w:tab/>
      </w:r>
      <w:r w:rsidR="00DD46AA">
        <w:rPr>
          <w:sz w:val="21"/>
          <w:szCs w:val="21"/>
        </w:rPr>
        <w:t xml:space="preserve">11. </w:t>
      </w:r>
      <w:r w:rsidRPr="008B39EA">
        <w:rPr>
          <w:sz w:val="21"/>
          <w:szCs w:val="21"/>
        </w:rPr>
        <w:t>экологический инжиниринг)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  <w:t>Химия (</w:t>
      </w:r>
      <w:r w:rsidR="00DD46AA">
        <w:rPr>
          <w:sz w:val="21"/>
          <w:szCs w:val="21"/>
        </w:rPr>
        <w:t xml:space="preserve">12. </w:t>
      </w:r>
      <w:r w:rsidRPr="008B39EA">
        <w:rPr>
          <w:sz w:val="21"/>
          <w:szCs w:val="21"/>
        </w:rPr>
        <w:t>прикладная химия,</w:t>
      </w:r>
      <w:r w:rsidR="00DD46AA">
        <w:rPr>
          <w:sz w:val="21"/>
          <w:szCs w:val="21"/>
        </w:rPr>
        <w:t xml:space="preserve"> 13. </w:t>
      </w:r>
      <w:r w:rsidRPr="008B39EA">
        <w:rPr>
          <w:sz w:val="21"/>
          <w:szCs w:val="21"/>
        </w:rPr>
        <w:t xml:space="preserve">химическая техника, </w:t>
      </w:r>
      <w:r w:rsidR="00DD46AA">
        <w:rPr>
          <w:sz w:val="21"/>
          <w:szCs w:val="21"/>
        </w:rPr>
        <w:t xml:space="preserve">14. </w:t>
      </w:r>
      <w:r w:rsidRPr="008B39EA">
        <w:rPr>
          <w:sz w:val="21"/>
          <w:szCs w:val="21"/>
        </w:rPr>
        <w:t xml:space="preserve">промышленная химия, </w:t>
      </w:r>
      <w:r w:rsidR="00DD46AA">
        <w:rPr>
          <w:sz w:val="21"/>
          <w:szCs w:val="21"/>
        </w:rPr>
        <w:t xml:space="preserve">15. </w:t>
      </w:r>
      <w:r w:rsidRPr="008B39EA">
        <w:rPr>
          <w:sz w:val="21"/>
          <w:szCs w:val="21"/>
        </w:rPr>
        <w:t xml:space="preserve">текстильная </w:t>
      </w: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</w:r>
      <w:r w:rsidR="00EB00B4"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>химия)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414C57">
        <w:rPr>
          <w:b/>
          <w:sz w:val="24"/>
        </w:rPr>
        <w:tab/>
      </w:r>
      <w:r w:rsidRPr="00414C57">
        <w:rPr>
          <w:b/>
          <w:sz w:val="24"/>
        </w:rPr>
        <w:tab/>
      </w:r>
      <w:r w:rsidRPr="008B39EA">
        <w:rPr>
          <w:sz w:val="21"/>
          <w:szCs w:val="21"/>
        </w:rPr>
        <w:t>Другое: (</w:t>
      </w:r>
      <w:r w:rsidR="00DD46AA">
        <w:rPr>
          <w:sz w:val="21"/>
          <w:szCs w:val="21"/>
        </w:rPr>
        <w:t xml:space="preserve">16. </w:t>
      </w:r>
      <w:r w:rsidRPr="008B39EA">
        <w:rPr>
          <w:sz w:val="21"/>
          <w:szCs w:val="21"/>
        </w:rPr>
        <w:t xml:space="preserve">металлургия, </w:t>
      </w:r>
      <w:r w:rsidR="00DD46AA">
        <w:rPr>
          <w:sz w:val="21"/>
          <w:szCs w:val="21"/>
        </w:rPr>
        <w:t xml:space="preserve">17. </w:t>
      </w:r>
      <w:r w:rsidRPr="008B39EA">
        <w:rPr>
          <w:sz w:val="21"/>
          <w:szCs w:val="21"/>
        </w:rPr>
        <w:t xml:space="preserve">горная металлургия, </w:t>
      </w:r>
      <w:r w:rsidR="00DD46AA">
        <w:rPr>
          <w:sz w:val="21"/>
          <w:szCs w:val="21"/>
        </w:rPr>
        <w:t xml:space="preserve">18. </w:t>
      </w:r>
      <w:r w:rsidRPr="008B39EA">
        <w:rPr>
          <w:sz w:val="21"/>
          <w:szCs w:val="21"/>
        </w:rPr>
        <w:t xml:space="preserve">судоходство, </w:t>
      </w:r>
      <w:r w:rsidR="00DD46AA">
        <w:rPr>
          <w:sz w:val="21"/>
          <w:szCs w:val="21"/>
        </w:rPr>
        <w:t xml:space="preserve">19. </w:t>
      </w:r>
      <w:r w:rsidRPr="008B39EA">
        <w:rPr>
          <w:sz w:val="21"/>
          <w:szCs w:val="21"/>
        </w:rPr>
        <w:t>биотехнология)</w:t>
      </w:r>
    </w:p>
    <w:p w:rsidR="003357BF" w:rsidRDefault="00D00E84" w:rsidP="00DD4C12">
      <w:pPr>
        <w:ind w:left="1701" w:hanging="2061"/>
        <w:jc w:val="both"/>
        <w:rPr>
          <w:sz w:val="21"/>
          <w:szCs w:val="21"/>
        </w:rPr>
      </w:pPr>
      <w:r w:rsidRPr="00414C57">
        <w:rPr>
          <w:b/>
          <w:sz w:val="24"/>
        </w:rPr>
        <w:t>ЕН-</w:t>
      </w:r>
      <w:proofErr w:type="gramStart"/>
      <w:r w:rsidRPr="00414C57">
        <w:rPr>
          <w:b/>
          <w:sz w:val="24"/>
        </w:rPr>
        <w:t>В:</w:t>
      </w:r>
      <w:r w:rsidR="00DD4C12">
        <w:rPr>
          <w:b/>
          <w:sz w:val="24"/>
        </w:rPr>
        <w:t xml:space="preserve">   </w:t>
      </w:r>
      <w:proofErr w:type="gramEnd"/>
      <w:r w:rsidRPr="008B39EA">
        <w:rPr>
          <w:sz w:val="21"/>
          <w:szCs w:val="21"/>
        </w:rPr>
        <w:t>Сельское хозяйство (</w:t>
      </w:r>
      <w:r w:rsidR="00DD46AA">
        <w:rPr>
          <w:sz w:val="21"/>
          <w:szCs w:val="21"/>
        </w:rPr>
        <w:t xml:space="preserve">1. </w:t>
      </w:r>
      <w:r w:rsidRPr="008B39EA">
        <w:rPr>
          <w:sz w:val="21"/>
          <w:szCs w:val="21"/>
        </w:rPr>
        <w:t xml:space="preserve">агрономия, </w:t>
      </w:r>
      <w:r w:rsidR="00DD46AA">
        <w:rPr>
          <w:sz w:val="21"/>
          <w:szCs w:val="21"/>
        </w:rPr>
        <w:t xml:space="preserve">2. </w:t>
      </w:r>
      <w:r w:rsidRPr="008B39EA">
        <w:rPr>
          <w:sz w:val="21"/>
          <w:szCs w:val="21"/>
        </w:rPr>
        <w:t xml:space="preserve">агрохимия, </w:t>
      </w:r>
      <w:r w:rsidR="00DD46AA">
        <w:rPr>
          <w:sz w:val="21"/>
          <w:szCs w:val="21"/>
        </w:rPr>
        <w:t xml:space="preserve">3. </w:t>
      </w:r>
      <w:r w:rsidR="00D459B6" w:rsidRPr="008B39EA">
        <w:rPr>
          <w:sz w:val="21"/>
          <w:szCs w:val="21"/>
        </w:rPr>
        <w:t>агро</w:t>
      </w:r>
      <w:r w:rsidRPr="008B39EA">
        <w:rPr>
          <w:sz w:val="21"/>
          <w:szCs w:val="21"/>
        </w:rPr>
        <w:t xml:space="preserve">техника, </w:t>
      </w:r>
      <w:r w:rsidR="00DD46AA">
        <w:rPr>
          <w:sz w:val="21"/>
          <w:szCs w:val="21"/>
        </w:rPr>
        <w:t xml:space="preserve">4. </w:t>
      </w:r>
      <w:r w:rsidR="005325A6" w:rsidRPr="008B39EA">
        <w:rPr>
          <w:sz w:val="21"/>
          <w:szCs w:val="21"/>
        </w:rPr>
        <w:t xml:space="preserve">зоотехника, </w:t>
      </w:r>
      <w:r w:rsidR="00DD46AA">
        <w:rPr>
          <w:sz w:val="21"/>
          <w:szCs w:val="21"/>
        </w:rPr>
        <w:t xml:space="preserve">5. </w:t>
      </w:r>
      <w:r w:rsidRPr="008B39EA">
        <w:rPr>
          <w:sz w:val="21"/>
          <w:szCs w:val="21"/>
        </w:rPr>
        <w:t xml:space="preserve">ветеринария, </w:t>
      </w:r>
    </w:p>
    <w:p w:rsidR="00D00E84" w:rsidRPr="008B39EA" w:rsidRDefault="00DD46AA" w:rsidP="003357BF">
      <w:pPr>
        <w:ind w:left="1701" w:hanging="86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proofErr w:type="gramStart"/>
      <w:r w:rsidR="00D00E84" w:rsidRPr="008B39EA">
        <w:rPr>
          <w:sz w:val="21"/>
          <w:szCs w:val="21"/>
        </w:rPr>
        <w:t xml:space="preserve">лесоводство, </w:t>
      </w:r>
      <w:r>
        <w:rPr>
          <w:sz w:val="21"/>
          <w:szCs w:val="21"/>
        </w:rPr>
        <w:t xml:space="preserve"> 7</w:t>
      </w:r>
      <w:proofErr w:type="gramEnd"/>
      <w:r>
        <w:rPr>
          <w:sz w:val="21"/>
          <w:szCs w:val="21"/>
        </w:rPr>
        <w:t xml:space="preserve">. </w:t>
      </w:r>
      <w:r w:rsidR="00DD4C12" w:rsidRPr="008B39EA">
        <w:rPr>
          <w:sz w:val="21"/>
          <w:szCs w:val="21"/>
        </w:rPr>
        <w:t>п</w:t>
      </w:r>
      <w:r w:rsidR="00D00E84" w:rsidRPr="008B39EA">
        <w:rPr>
          <w:sz w:val="21"/>
          <w:szCs w:val="21"/>
        </w:rPr>
        <w:t xml:space="preserve">родукты питания, </w:t>
      </w:r>
      <w:r>
        <w:rPr>
          <w:sz w:val="21"/>
          <w:szCs w:val="21"/>
        </w:rPr>
        <w:t xml:space="preserve">8. </w:t>
      </w:r>
      <w:r w:rsidR="00D00E84" w:rsidRPr="008B39EA">
        <w:rPr>
          <w:sz w:val="21"/>
          <w:szCs w:val="21"/>
        </w:rPr>
        <w:t>рыбоводство)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414C57">
        <w:rPr>
          <w:sz w:val="24"/>
        </w:rPr>
        <w:tab/>
      </w:r>
      <w:r w:rsidRPr="00414C57">
        <w:rPr>
          <w:sz w:val="24"/>
        </w:rPr>
        <w:tab/>
      </w:r>
      <w:r w:rsidRPr="008B39EA">
        <w:rPr>
          <w:sz w:val="21"/>
          <w:szCs w:val="21"/>
        </w:rPr>
        <w:t>Здравоохранение (</w:t>
      </w:r>
      <w:r w:rsidR="00DD46AA">
        <w:rPr>
          <w:sz w:val="21"/>
          <w:szCs w:val="21"/>
        </w:rPr>
        <w:t xml:space="preserve">9. </w:t>
      </w:r>
      <w:r w:rsidRPr="008B39EA">
        <w:rPr>
          <w:sz w:val="21"/>
          <w:szCs w:val="21"/>
        </w:rPr>
        <w:t xml:space="preserve">фармацевтика, </w:t>
      </w:r>
      <w:r w:rsidR="00DD46AA">
        <w:rPr>
          <w:sz w:val="21"/>
          <w:szCs w:val="21"/>
        </w:rPr>
        <w:t>10. гигиена</w:t>
      </w:r>
      <w:r w:rsidRPr="008B39EA">
        <w:rPr>
          <w:sz w:val="21"/>
          <w:szCs w:val="21"/>
        </w:rPr>
        <w:t xml:space="preserve">, </w:t>
      </w:r>
      <w:r w:rsidR="00DD46AA">
        <w:rPr>
          <w:sz w:val="21"/>
          <w:szCs w:val="21"/>
        </w:rPr>
        <w:t xml:space="preserve">11. </w:t>
      </w:r>
      <w:r w:rsidRPr="008B39EA">
        <w:rPr>
          <w:sz w:val="21"/>
          <w:szCs w:val="21"/>
        </w:rPr>
        <w:t>уход за больными)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</w:r>
      <w:r w:rsidR="00DD46AA">
        <w:rPr>
          <w:sz w:val="21"/>
          <w:szCs w:val="21"/>
        </w:rPr>
        <w:t xml:space="preserve">12. </w:t>
      </w:r>
      <w:r w:rsidRPr="008B39EA">
        <w:rPr>
          <w:sz w:val="21"/>
          <w:szCs w:val="21"/>
        </w:rPr>
        <w:t>Биология</w:t>
      </w:r>
    </w:p>
    <w:p w:rsidR="00D00E84" w:rsidRPr="008B39EA" w:rsidRDefault="00D00E84" w:rsidP="00EC4C53">
      <w:pPr>
        <w:ind w:left="-426" w:firstLine="66"/>
        <w:jc w:val="both"/>
        <w:rPr>
          <w:sz w:val="21"/>
          <w:szCs w:val="21"/>
        </w:rPr>
      </w:pPr>
      <w:r w:rsidRPr="00414C57">
        <w:rPr>
          <w:b/>
          <w:sz w:val="24"/>
        </w:rPr>
        <w:t>ЕН-</w:t>
      </w:r>
      <w:proofErr w:type="gramStart"/>
      <w:r w:rsidRPr="00414C57">
        <w:rPr>
          <w:b/>
          <w:sz w:val="24"/>
        </w:rPr>
        <w:t>С:</w:t>
      </w:r>
      <w:r w:rsidRPr="00414C57">
        <w:rPr>
          <w:sz w:val="24"/>
        </w:rPr>
        <w:tab/>
      </w:r>
      <w:proofErr w:type="gramEnd"/>
      <w:r w:rsidR="00DD46AA">
        <w:rPr>
          <w:sz w:val="24"/>
        </w:rPr>
        <w:t xml:space="preserve">1. </w:t>
      </w:r>
      <w:r w:rsidRPr="008B39EA">
        <w:rPr>
          <w:sz w:val="21"/>
          <w:szCs w:val="21"/>
        </w:rPr>
        <w:t>Медицина,</w:t>
      </w:r>
      <w:r w:rsidR="00DD46AA">
        <w:rPr>
          <w:sz w:val="21"/>
          <w:szCs w:val="21"/>
        </w:rPr>
        <w:t xml:space="preserve">2. </w:t>
      </w:r>
      <w:r w:rsidRPr="008B39EA">
        <w:rPr>
          <w:sz w:val="21"/>
          <w:szCs w:val="21"/>
        </w:rPr>
        <w:t>стоматология</w:t>
      </w:r>
    </w:p>
    <w:p w:rsidR="00D00E84" w:rsidRPr="00414C57" w:rsidRDefault="00D00E84" w:rsidP="00EC4C53">
      <w:pPr>
        <w:pStyle w:val="a7"/>
        <w:ind w:left="840" w:right="0"/>
        <w:rPr>
          <w:b w:val="0"/>
          <w:i/>
          <w:sz w:val="20"/>
        </w:rPr>
      </w:pPr>
      <w:r w:rsidRPr="00414C57">
        <w:rPr>
          <w:b w:val="0"/>
          <w:i/>
          <w:sz w:val="20"/>
        </w:rPr>
        <w:t>Иностранным студентам, намеревающимся специализироваться по естественным наукам,</w:t>
      </w:r>
      <w:r w:rsidR="00F45508" w:rsidRPr="00414C57">
        <w:rPr>
          <w:b w:val="0"/>
          <w:i/>
          <w:sz w:val="20"/>
        </w:rPr>
        <w:t xml:space="preserve"> в случае, если выбрано несколько предметов, необходимо</w:t>
      </w:r>
      <w:r w:rsidRPr="00414C57">
        <w:rPr>
          <w:b w:val="0"/>
          <w:i/>
          <w:sz w:val="20"/>
        </w:rPr>
        <w:t xml:space="preserve"> указать из предложенного списка предметы </w:t>
      </w:r>
      <w:r w:rsidR="00F45508" w:rsidRPr="00414C57">
        <w:rPr>
          <w:b w:val="0"/>
          <w:i/>
          <w:sz w:val="20"/>
        </w:rPr>
        <w:t xml:space="preserve">внутри курса А, курса В или С </w:t>
      </w:r>
      <w:r w:rsidRPr="00414C57">
        <w:rPr>
          <w:b w:val="0"/>
          <w:i/>
          <w:sz w:val="20"/>
        </w:rPr>
        <w:t>в приоритетном порядке (первый, вто</w:t>
      </w:r>
      <w:r w:rsidR="00F45508" w:rsidRPr="00414C57">
        <w:rPr>
          <w:b w:val="0"/>
          <w:i/>
          <w:sz w:val="20"/>
        </w:rPr>
        <w:t>рой и третий выбор)</w:t>
      </w:r>
      <w:r w:rsidRPr="00414C57">
        <w:rPr>
          <w:b w:val="0"/>
          <w:i/>
          <w:sz w:val="20"/>
        </w:rPr>
        <w:t>.</w:t>
      </w:r>
      <w:r w:rsidR="00F45508" w:rsidRPr="00414C57">
        <w:rPr>
          <w:b w:val="0"/>
          <w:i/>
          <w:sz w:val="20"/>
        </w:rPr>
        <w:t>Однако, с</w:t>
      </w:r>
      <w:r w:rsidRPr="00414C57">
        <w:rPr>
          <w:b w:val="0"/>
          <w:i/>
          <w:sz w:val="20"/>
        </w:rPr>
        <w:t>туденты, желающие изучат</w:t>
      </w:r>
      <w:r w:rsidR="00F45508" w:rsidRPr="00414C57">
        <w:rPr>
          <w:b w:val="0"/>
          <w:i/>
          <w:sz w:val="20"/>
        </w:rPr>
        <w:t>ь в первую очередь</w:t>
      </w:r>
      <w:r w:rsidRPr="00414C57">
        <w:rPr>
          <w:b w:val="0"/>
          <w:i/>
          <w:sz w:val="20"/>
        </w:rPr>
        <w:t xml:space="preserve"> предметы курса С</w:t>
      </w:r>
      <w:r w:rsidR="00F45508" w:rsidRPr="00414C57">
        <w:rPr>
          <w:b w:val="0"/>
          <w:i/>
          <w:sz w:val="20"/>
        </w:rPr>
        <w:t xml:space="preserve">, из-за ограниченного числа дисциплин в этой области, </w:t>
      </w:r>
      <w:r w:rsidRPr="00414C57">
        <w:rPr>
          <w:b w:val="0"/>
          <w:i/>
          <w:sz w:val="20"/>
        </w:rPr>
        <w:t xml:space="preserve">могут в качестве </w:t>
      </w:r>
      <w:r w:rsidR="00F373DD" w:rsidRPr="00414C57">
        <w:rPr>
          <w:b w:val="0"/>
          <w:i/>
          <w:sz w:val="20"/>
        </w:rPr>
        <w:t xml:space="preserve">второго </w:t>
      </w:r>
      <w:r w:rsidRPr="00414C57">
        <w:rPr>
          <w:b w:val="0"/>
          <w:i/>
          <w:sz w:val="20"/>
        </w:rPr>
        <w:t>выб</w:t>
      </w:r>
      <w:r w:rsidR="00F45508" w:rsidRPr="00414C57">
        <w:rPr>
          <w:b w:val="0"/>
          <w:i/>
          <w:sz w:val="20"/>
        </w:rPr>
        <w:t>ора указать предметы из курса В или С, а в качестве третьего выбора предметы из курса В.</w:t>
      </w:r>
    </w:p>
    <w:p w:rsidR="00D00E84" w:rsidRPr="00414C57" w:rsidRDefault="00D00E84" w:rsidP="00EC4C53">
      <w:pPr>
        <w:pStyle w:val="a7"/>
        <w:ind w:left="-426" w:right="0"/>
      </w:pPr>
    </w:p>
    <w:p w:rsidR="00A1410A" w:rsidRDefault="00A1410A" w:rsidP="0077212A">
      <w:pPr>
        <w:pStyle w:val="a7"/>
        <w:numPr>
          <w:ilvl w:val="0"/>
          <w:numId w:val="4"/>
        </w:numPr>
        <w:ind w:right="0"/>
        <w:rPr>
          <w:sz w:val="22"/>
          <w:szCs w:val="22"/>
        </w:rPr>
      </w:pPr>
      <w:r>
        <w:rPr>
          <w:sz w:val="22"/>
          <w:szCs w:val="22"/>
        </w:rPr>
        <w:t>ПОДГООВИТЕЛЬНОЕ ОБУЧЕНИЕ ПЕРЕД ОБУЧЕНИЕМ В УНИВЕРСИТЕТЕ</w:t>
      </w:r>
    </w:p>
    <w:p w:rsidR="00A1410A" w:rsidRDefault="00A1410A" w:rsidP="00A1410A">
      <w:pPr>
        <w:pStyle w:val="a7"/>
        <w:numPr>
          <w:ilvl w:val="0"/>
          <w:numId w:val="14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Подготовительное обучение:</w:t>
      </w:r>
    </w:p>
    <w:p w:rsidR="00A1410A" w:rsidRPr="00A1410A" w:rsidRDefault="00A1410A" w:rsidP="00922E2D">
      <w:pPr>
        <w:pStyle w:val="a7"/>
        <w:ind w:left="-66" w:right="-1" w:firstLine="360"/>
        <w:rPr>
          <w:b w:val="0"/>
          <w:sz w:val="22"/>
          <w:szCs w:val="22"/>
        </w:rPr>
      </w:pPr>
      <w:r w:rsidRPr="00A1410A">
        <w:rPr>
          <w:b w:val="0"/>
          <w:sz w:val="22"/>
          <w:szCs w:val="22"/>
        </w:rPr>
        <w:t>Каждый стипендиат будет</w:t>
      </w:r>
      <w:r>
        <w:rPr>
          <w:b w:val="0"/>
          <w:sz w:val="22"/>
          <w:szCs w:val="22"/>
        </w:rPr>
        <w:t xml:space="preserve"> проходить подготовительный курс обучения </w:t>
      </w:r>
      <w:r w:rsidRPr="00A1410A">
        <w:rPr>
          <w:b w:val="0"/>
          <w:sz w:val="22"/>
          <w:szCs w:val="22"/>
        </w:rPr>
        <w:t>в подготовительной школе (в Токийском университете иностранных языков или Университет</w:t>
      </w:r>
      <w:r>
        <w:rPr>
          <w:b w:val="0"/>
          <w:sz w:val="22"/>
          <w:szCs w:val="22"/>
        </w:rPr>
        <w:t>е</w:t>
      </w:r>
      <w:r w:rsidRPr="00A1410A">
        <w:rPr>
          <w:b w:val="0"/>
          <w:sz w:val="22"/>
          <w:szCs w:val="22"/>
        </w:rPr>
        <w:t xml:space="preserve"> Осак</w:t>
      </w:r>
      <w:r>
        <w:rPr>
          <w:b w:val="0"/>
          <w:sz w:val="22"/>
          <w:szCs w:val="22"/>
        </w:rPr>
        <w:t>а</w:t>
      </w:r>
      <w:r w:rsidRPr="00A1410A">
        <w:rPr>
          <w:b w:val="0"/>
          <w:sz w:val="22"/>
          <w:szCs w:val="22"/>
        </w:rPr>
        <w:t xml:space="preserve">), </w:t>
      </w:r>
      <w:r>
        <w:rPr>
          <w:b w:val="0"/>
          <w:sz w:val="22"/>
          <w:szCs w:val="22"/>
        </w:rPr>
        <w:t>назначенной М</w:t>
      </w:r>
      <w:r w:rsidR="003357BF">
        <w:rPr>
          <w:b w:val="0"/>
          <w:sz w:val="22"/>
          <w:szCs w:val="22"/>
        </w:rPr>
        <w:t>инистерством образования Японии. Данный курс включает в себя</w:t>
      </w:r>
      <w:r>
        <w:rPr>
          <w:b w:val="0"/>
          <w:sz w:val="22"/>
          <w:szCs w:val="22"/>
        </w:rPr>
        <w:t xml:space="preserve"> </w:t>
      </w:r>
      <w:r w:rsidRPr="00A1410A">
        <w:rPr>
          <w:b w:val="0"/>
          <w:sz w:val="22"/>
          <w:szCs w:val="22"/>
        </w:rPr>
        <w:t>интенсивн</w:t>
      </w:r>
      <w:r>
        <w:rPr>
          <w:b w:val="0"/>
          <w:sz w:val="22"/>
          <w:szCs w:val="22"/>
        </w:rPr>
        <w:t>ый</w:t>
      </w:r>
      <w:r w:rsidRPr="00A1410A">
        <w:rPr>
          <w:b w:val="0"/>
          <w:sz w:val="22"/>
          <w:szCs w:val="22"/>
        </w:rPr>
        <w:t xml:space="preserve"> курс</w:t>
      </w:r>
      <w:r>
        <w:rPr>
          <w:b w:val="0"/>
          <w:sz w:val="22"/>
          <w:szCs w:val="22"/>
        </w:rPr>
        <w:t xml:space="preserve"> по </w:t>
      </w:r>
      <w:r w:rsidRPr="00A1410A">
        <w:rPr>
          <w:b w:val="0"/>
          <w:sz w:val="22"/>
          <w:szCs w:val="22"/>
        </w:rPr>
        <w:t>японском</w:t>
      </w:r>
      <w:r>
        <w:rPr>
          <w:b w:val="0"/>
          <w:sz w:val="22"/>
          <w:szCs w:val="22"/>
        </w:rPr>
        <w:t>у</w:t>
      </w:r>
      <w:r w:rsidRPr="00A1410A">
        <w:rPr>
          <w:b w:val="0"/>
          <w:sz w:val="22"/>
          <w:szCs w:val="22"/>
        </w:rPr>
        <w:t xml:space="preserve"> язык</w:t>
      </w:r>
      <w:r>
        <w:rPr>
          <w:b w:val="0"/>
          <w:sz w:val="22"/>
          <w:szCs w:val="22"/>
        </w:rPr>
        <w:t>у</w:t>
      </w:r>
      <w:r w:rsidRPr="00A1410A">
        <w:rPr>
          <w:b w:val="0"/>
          <w:sz w:val="22"/>
          <w:szCs w:val="22"/>
        </w:rPr>
        <w:t xml:space="preserve"> и други</w:t>
      </w:r>
      <w:r>
        <w:rPr>
          <w:b w:val="0"/>
          <w:sz w:val="22"/>
          <w:szCs w:val="22"/>
        </w:rPr>
        <w:t>м</w:t>
      </w:r>
      <w:r w:rsidRPr="00A1410A">
        <w:rPr>
          <w:b w:val="0"/>
          <w:sz w:val="22"/>
          <w:szCs w:val="22"/>
        </w:rPr>
        <w:t xml:space="preserve"> предмета</w:t>
      </w:r>
      <w:r>
        <w:rPr>
          <w:b w:val="0"/>
          <w:sz w:val="22"/>
          <w:szCs w:val="22"/>
        </w:rPr>
        <w:t xml:space="preserve">м, необходимым для поступления </w:t>
      </w:r>
      <w:r w:rsidRPr="00A1410A">
        <w:rPr>
          <w:b w:val="0"/>
          <w:sz w:val="22"/>
          <w:szCs w:val="22"/>
        </w:rPr>
        <w:t xml:space="preserve">в университет. </w:t>
      </w:r>
      <w:r>
        <w:rPr>
          <w:b w:val="0"/>
          <w:sz w:val="22"/>
          <w:szCs w:val="22"/>
        </w:rPr>
        <w:t>П</w:t>
      </w:r>
      <w:r w:rsidRPr="00A1410A">
        <w:rPr>
          <w:b w:val="0"/>
          <w:sz w:val="22"/>
          <w:szCs w:val="22"/>
        </w:rPr>
        <w:t>одготовительный курс длится</w:t>
      </w:r>
      <w:r>
        <w:rPr>
          <w:b w:val="0"/>
          <w:sz w:val="22"/>
          <w:szCs w:val="22"/>
        </w:rPr>
        <w:t xml:space="preserve"> один год</w:t>
      </w:r>
      <w:r w:rsidRPr="00A1410A">
        <w:rPr>
          <w:b w:val="0"/>
          <w:sz w:val="22"/>
          <w:szCs w:val="22"/>
        </w:rPr>
        <w:t xml:space="preserve">. Его </w:t>
      </w:r>
      <w:r w:rsidRPr="00A1410A">
        <w:rPr>
          <w:b w:val="0"/>
          <w:sz w:val="22"/>
          <w:szCs w:val="22"/>
        </w:rPr>
        <w:lastRenderedPageBreak/>
        <w:t>учебная программа в основном состоит из обучения японском</w:t>
      </w:r>
      <w:r>
        <w:rPr>
          <w:b w:val="0"/>
          <w:sz w:val="22"/>
          <w:szCs w:val="22"/>
        </w:rPr>
        <w:t>у</w:t>
      </w:r>
      <w:r w:rsidRPr="00A1410A">
        <w:rPr>
          <w:b w:val="0"/>
          <w:sz w:val="22"/>
          <w:szCs w:val="22"/>
        </w:rPr>
        <w:t xml:space="preserve"> язык</w:t>
      </w:r>
      <w:r>
        <w:rPr>
          <w:b w:val="0"/>
          <w:sz w:val="22"/>
          <w:szCs w:val="22"/>
        </w:rPr>
        <w:t xml:space="preserve">у, а также </w:t>
      </w:r>
      <w:r w:rsidRPr="00A1410A">
        <w:rPr>
          <w:b w:val="0"/>
          <w:sz w:val="22"/>
          <w:szCs w:val="22"/>
        </w:rPr>
        <w:t xml:space="preserve">включает в себя другие предметы, такие как </w:t>
      </w:r>
      <w:proofErr w:type="spellStart"/>
      <w:r>
        <w:rPr>
          <w:b w:val="0"/>
          <w:sz w:val="22"/>
          <w:szCs w:val="22"/>
        </w:rPr>
        <w:t>японоведение</w:t>
      </w:r>
      <w:proofErr w:type="spellEnd"/>
      <w:r>
        <w:rPr>
          <w:b w:val="0"/>
          <w:sz w:val="22"/>
          <w:szCs w:val="22"/>
        </w:rPr>
        <w:t xml:space="preserve">, </w:t>
      </w:r>
      <w:r w:rsidRPr="00A1410A">
        <w:rPr>
          <w:b w:val="0"/>
          <w:sz w:val="22"/>
          <w:szCs w:val="22"/>
        </w:rPr>
        <w:t xml:space="preserve">математика, английский язык и социальные </w:t>
      </w:r>
      <w:r>
        <w:rPr>
          <w:b w:val="0"/>
          <w:sz w:val="22"/>
          <w:szCs w:val="22"/>
        </w:rPr>
        <w:t>науки</w:t>
      </w:r>
      <w:r w:rsidRPr="00A1410A">
        <w:rPr>
          <w:b w:val="0"/>
          <w:sz w:val="22"/>
          <w:szCs w:val="22"/>
        </w:rPr>
        <w:t xml:space="preserve"> для тех, кто </w:t>
      </w:r>
      <w:r>
        <w:rPr>
          <w:b w:val="0"/>
          <w:sz w:val="22"/>
          <w:szCs w:val="22"/>
        </w:rPr>
        <w:t xml:space="preserve">будет </w:t>
      </w:r>
      <w:r w:rsidRPr="00A1410A">
        <w:rPr>
          <w:b w:val="0"/>
          <w:sz w:val="22"/>
          <w:szCs w:val="22"/>
        </w:rPr>
        <w:t>специа</w:t>
      </w:r>
      <w:r>
        <w:rPr>
          <w:b w:val="0"/>
          <w:sz w:val="22"/>
          <w:szCs w:val="22"/>
        </w:rPr>
        <w:t>лизироваться</w:t>
      </w:r>
      <w:r w:rsidRPr="00A1410A">
        <w:rPr>
          <w:b w:val="0"/>
          <w:sz w:val="22"/>
          <w:szCs w:val="22"/>
        </w:rPr>
        <w:t xml:space="preserve"> в области социальных и гуманитарных </w:t>
      </w:r>
      <w:proofErr w:type="gramStart"/>
      <w:r w:rsidRPr="00A1410A">
        <w:rPr>
          <w:b w:val="0"/>
          <w:sz w:val="22"/>
          <w:szCs w:val="22"/>
        </w:rPr>
        <w:t>наук</w:t>
      </w:r>
      <w:r>
        <w:rPr>
          <w:b w:val="0"/>
          <w:sz w:val="22"/>
          <w:szCs w:val="22"/>
        </w:rPr>
        <w:t xml:space="preserve">; </w:t>
      </w:r>
      <w:r w:rsidRPr="00A1410A">
        <w:rPr>
          <w:b w:val="0"/>
          <w:sz w:val="22"/>
          <w:szCs w:val="22"/>
        </w:rPr>
        <w:t xml:space="preserve"> физике</w:t>
      </w:r>
      <w:proofErr w:type="gramEnd"/>
      <w:r w:rsidRPr="00A1410A">
        <w:rPr>
          <w:b w:val="0"/>
          <w:sz w:val="22"/>
          <w:szCs w:val="22"/>
        </w:rPr>
        <w:t xml:space="preserve">, химии и биологии для тех, кто </w:t>
      </w:r>
      <w:r>
        <w:rPr>
          <w:b w:val="0"/>
          <w:sz w:val="22"/>
          <w:szCs w:val="22"/>
        </w:rPr>
        <w:t xml:space="preserve">выбрал специализацию в области </w:t>
      </w:r>
      <w:r w:rsidRPr="00A1410A">
        <w:rPr>
          <w:b w:val="0"/>
          <w:sz w:val="22"/>
          <w:szCs w:val="22"/>
        </w:rPr>
        <w:t>естественных наук.</w:t>
      </w:r>
    </w:p>
    <w:p w:rsidR="00922E2D" w:rsidRDefault="00A1410A" w:rsidP="00922E2D">
      <w:pPr>
        <w:pStyle w:val="a7"/>
        <w:numPr>
          <w:ilvl w:val="0"/>
          <w:numId w:val="14"/>
        </w:numPr>
        <w:ind w:right="-1"/>
        <w:rPr>
          <w:b w:val="0"/>
          <w:sz w:val="22"/>
          <w:szCs w:val="22"/>
        </w:rPr>
      </w:pPr>
      <w:r w:rsidRPr="00A1410A">
        <w:rPr>
          <w:b w:val="0"/>
          <w:sz w:val="22"/>
          <w:szCs w:val="22"/>
        </w:rPr>
        <w:t xml:space="preserve">Изменение области исследования: </w:t>
      </w:r>
    </w:p>
    <w:p w:rsidR="00A1410A" w:rsidRPr="00A1410A" w:rsidRDefault="00A1410A" w:rsidP="00922E2D">
      <w:pPr>
        <w:pStyle w:val="a7"/>
        <w:ind w:left="0" w:right="-1"/>
        <w:rPr>
          <w:b w:val="0"/>
          <w:sz w:val="22"/>
          <w:szCs w:val="22"/>
        </w:rPr>
      </w:pPr>
      <w:r w:rsidRPr="00A1410A">
        <w:rPr>
          <w:b w:val="0"/>
          <w:sz w:val="22"/>
          <w:szCs w:val="22"/>
        </w:rPr>
        <w:t>стипендиат</w:t>
      </w:r>
      <w:r w:rsidR="00922E2D">
        <w:rPr>
          <w:b w:val="0"/>
          <w:sz w:val="22"/>
          <w:szCs w:val="22"/>
        </w:rPr>
        <w:t>у не разрешается изменя</w:t>
      </w:r>
      <w:r w:rsidRPr="00A1410A">
        <w:rPr>
          <w:b w:val="0"/>
          <w:sz w:val="22"/>
          <w:szCs w:val="22"/>
        </w:rPr>
        <w:t xml:space="preserve">ть область </w:t>
      </w:r>
      <w:r w:rsidR="00922E2D">
        <w:rPr>
          <w:b w:val="0"/>
          <w:sz w:val="22"/>
          <w:szCs w:val="22"/>
        </w:rPr>
        <w:t xml:space="preserve">своего </w:t>
      </w:r>
      <w:r w:rsidRPr="00A1410A">
        <w:rPr>
          <w:b w:val="0"/>
          <w:sz w:val="22"/>
          <w:szCs w:val="22"/>
        </w:rPr>
        <w:t>исследования между социальными науками, гуманитарным</w:t>
      </w:r>
      <w:r w:rsidR="00922E2D">
        <w:rPr>
          <w:b w:val="0"/>
          <w:sz w:val="22"/>
          <w:szCs w:val="22"/>
        </w:rPr>
        <w:t>и</w:t>
      </w:r>
      <w:r w:rsidRPr="00A1410A">
        <w:rPr>
          <w:b w:val="0"/>
          <w:sz w:val="22"/>
          <w:szCs w:val="22"/>
        </w:rPr>
        <w:t xml:space="preserve"> и естественными науками</w:t>
      </w:r>
      <w:r w:rsidR="00922E2D">
        <w:rPr>
          <w:b w:val="0"/>
          <w:sz w:val="22"/>
          <w:szCs w:val="22"/>
        </w:rPr>
        <w:t>;</w:t>
      </w:r>
      <w:r w:rsidRPr="00A1410A">
        <w:rPr>
          <w:b w:val="0"/>
          <w:sz w:val="22"/>
          <w:szCs w:val="22"/>
        </w:rPr>
        <w:t xml:space="preserve"> между </w:t>
      </w:r>
      <w:r w:rsidR="00922E2D">
        <w:rPr>
          <w:b w:val="0"/>
          <w:sz w:val="22"/>
          <w:szCs w:val="22"/>
        </w:rPr>
        <w:t xml:space="preserve">социальными науками </w:t>
      </w:r>
      <w:r w:rsidRPr="00A1410A">
        <w:rPr>
          <w:b w:val="0"/>
          <w:sz w:val="22"/>
          <w:szCs w:val="22"/>
        </w:rPr>
        <w:t>и гуманитарными науками A и B</w:t>
      </w:r>
      <w:r w:rsidR="00922E2D">
        <w:rPr>
          <w:b w:val="0"/>
          <w:sz w:val="22"/>
          <w:szCs w:val="22"/>
        </w:rPr>
        <w:t xml:space="preserve">; </w:t>
      </w:r>
      <w:r w:rsidRPr="00A1410A">
        <w:rPr>
          <w:b w:val="0"/>
          <w:sz w:val="22"/>
          <w:szCs w:val="22"/>
        </w:rPr>
        <w:t>между</w:t>
      </w:r>
      <w:r w:rsidR="00922E2D">
        <w:rPr>
          <w:b w:val="0"/>
          <w:sz w:val="22"/>
          <w:szCs w:val="22"/>
        </w:rPr>
        <w:t xml:space="preserve"> естественными науками </w:t>
      </w:r>
      <w:r w:rsidRPr="00A1410A">
        <w:rPr>
          <w:b w:val="0"/>
          <w:sz w:val="22"/>
          <w:szCs w:val="22"/>
        </w:rPr>
        <w:t>A, B, и C.</w:t>
      </w:r>
    </w:p>
    <w:p w:rsidR="00922E2D" w:rsidRDefault="00922E2D" w:rsidP="00922E2D">
      <w:pPr>
        <w:pStyle w:val="a7"/>
        <w:numPr>
          <w:ilvl w:val="0"/>
          <w:numId w:val="14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Предметы обучения</w:t>
      </w:r>
      <w:r w:rsidR="00A1410A" w:rsidRPr="00A1410A">
        <w:rPr>
          <w:b w:val="0"/>
          <w:sz w:val="22"/>
          <w:szCs w:val="22"/>
        </w:rPr>
        <w:t>:</w:t>
      </w:r>
    </w:p>
    <w:p w:rsidR="00A1410A" w:rsidRPr="00A1410A" w:rsidRDefault="00A1410A" w:rsidP="00922E2D">
      <w:pPr>
        <w:pStyle w:val="a7"/>
        <w:ind w:left="-66" w:right="-1"/>
        <w:rPr>
          <w:b w:val="0"/>
          <w:sz w:val="22"/>
          <w:szCs w:val="22"/>
        </w:rPr>
      </w:pPr>
      <w:r w:rsidRPr="00A1410A">
        <w:rPr>
          <w:b w:val="0"/>
          <w:sz w:val="22"/>
          <w:szCs w:val="22"/>
        </w:rPr>
        <w:t>стипендиат должен</w:t>
      </w:r>
      <w:r w:rsidR="00922E2D">
        <w:rPr>
          <w:b w:val="0"/>
          <w:sz w:val="22"/>
          <w:szCs w:val="22"/>
        </w:rPr>
        <w:t xml:space="preserve"> изучать обязательные предметы, предусмотренные программой </w:t>
      </w:r>
      <w:r w:rsidRPr="00A1410A">
        <w:rPr>
          <w:b w:val="0"/>
          <w:sz w:val="22"/>
          <w:szCs w:val="22"/>
        </w:rPr>
        <w:t>подготовительной школ</w:t>
      </w:r>
      <w:r w:rsidR="00922E2D">
        <w:rPr>
          <w:b w:val="0"/>
          <w:sz w:val="22"/>
          <w:szCs w:val="22"/>
        </w:rPr>
        <w:t>ы</w:t>
      </w:r>
      <w:r w:rsidRPr="00A1410A">
        <w:rPr>
          <w:b w:val="0"/>
          <w:sz w:val="22"/>
          <w:szCs w:val="22"/>
        </w:rPr>
        <w:t>, даже если он уже изучал их в университете за пределами Японии.</w:t>
      </w:r>
    </w:p>
    <w:p w:rsidR="00922E2D" w:rsidRDefault="00AD10B8" w:rsidP="00922E2D">
      <w:pPr>
        <w:pStyle w:val="a7"/>
        <w:numPr>
          <w:ilvl w:val="0"/>
          <w:numId w:val="14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Следует о</w:t>
      </w:r>
      <w:r w:rsidR="00922E2D">
        <w:rPr>
          <w:b w:val="0"/>
          <w:sz w:val="22"/>
          <w:szCs w:val="22"/>
        </w:rPr>
        <w:t>братить внимание:</w:t>
      </w:r>
    </w:p>
    <w:p w:rsidR="00A1410A" w:rsidRDefault="00A1410A" w:rsidP="00AD10B8">
      <w:pPr>
        <w:pStyle w:val="a7"/>
        <w:ind w:left="0" w:right="-1"/>
        <w:rPr>
          <w:b w:val="0"/>
          <w:sz w:val="22"/>
          <w:szCs w:val="22"/>
        </w:rPr>
      </w:pPr>
      <w:r w:rsidRPr="00A1410A">
        <w:rPr>
          <w:b w:val="0"/>
          <w:sz w:val="22"/>
          <w:szCs w:val="22"/>
        </w:rPr>
        <w:t xml:space="preserve">стипендиат не </w:t>
      </w:r>
      <w:r w:rsidR="00922E2D">
        <w:rPr>
          <w:b w:val="0"/>
          <w:sz w:val="22"/>
          <w:szCs w:val="22"/>
        </w:rPr>
        <w:t>сможет пройти процедуру поступления в университет</w:t>
      </w:r>
      <w:r w:rsidRPr="00A1410A">
        <w:rPr>
          <w:b w:val="0"/>
          <w:sz w:val="22"/>
          <w:szCs w:val="22"/>
        </w:rPr>
        <w:t xml:space="preserve">, если он </w:t>
      </w:r>
      <w:r w:rsidR="00922E2D">
        <w:rPr>
          <w:b w:val="0"/>
          <w:sz w:val="22"/>
          <w:szCs w:val="22"/>
        </w:rPr>
        <w:t xml:space="preserve">не </w:t>
      </w:r>
      <w:r w:rsidRPr="00A1410A">
        <w:rPr>
          <w:b w:val="0"/>
          <w:sz w:val="22"/>
          <w:szCs w:val="22"/>
        </w:rPr>
        <w:t xml:space="preserve">завершит предписанный курс </w:t>
      </w:r>
      <w:r w:rsidR="00922E2D">
        <w:rPr>
          <w:b w:val="0"/>
          <w:sz w:val="22"/>
          <w:szCs w:val="22"/>
        </w:rPr>
        <w:t>в</w:t>
      </w:r>
      <w:r w:rsidRPr="00A1410A">
        <w:rPr>
          <w:b w:val="0"/>
          <w:sz w:val="22"/>
          <w:szCs w:val="22"/>
        </w:rPr>
        <w:t xml:space="preserve"> подготовительной школ</w:t>
      </w:r>
      <w:r w:rsidR="00922E2D">
        <w:rPr>
          <w:b w:val="0"/>
          <w:sz w:val="22"/>
          <w:szCs w:val="22"/>
        </w:rPr>
        <w:t>е</w:t>
      </w:r>
      <w:r w:rsidR="00AD10B8">
        <w:rPr>
          <w:b w:val="0"/>
          <w:sz w:val="22"/>
          <w:szCs w:val="22"/>
        </w:rPr>
        <w:t>.</w:t>
      </w:r>
      <w:r w:rsidRPr="00A1410A">
        <w:rPr>
          <w:b w:val="0"/>
          <w:sz w:val="22"/>
          <w:szCs w:val="22"/>
        </w:rPr>
        <w:t xml:space="preserve"> (</w:t>
      </w:r>
      <w:r w:rsidR="00922E2D">
        <w:rPr>
          <w:b w:val="0"/>
          <w:sz w:val="22"/>
          <w:szCs w:val="22"/>
        </w:rPr>
        <w:t xml:space="preserve">В этом случае </w:t>
      </w:r>
      <w:r w:rsidRPr="00A1410A">
        <w:rPr>
          <w:b w:val="0"/>
          <w:sz w:val="22"/>
          <w:szCs w:val="22"/>
        </w:rPr>
        <w:t xml:space="preserve">необходимо </w:t>
      </w:r>
      <w:r w:rsidR="00922E2D" w:rsidRPr="00A1410A">
        <w:rPr>
          <w:b w:val="0"/>
          <w:sz w:val="22"/>
          <w:szCs w:val="22"/>
        </w:rPr>
        <w:t xml:space="preserve">вернуться </w:t>
      </w:r>
      <w:r w:rsidR="00922E2D">
        <w:rPr>
          <w:b w:val="0"/>
          <w:sz w:val="22"/>
          <w:szCs w:val="22"/>
        </w:rPr>
        <w:t>на родину. Прекращается выплата стипендии, а также не оплачиваются транспортные расходы</w:t>
      </w:r>
      <w:r w:rsidRPr="00A1410A">
        <w:rPr>
          <w:b w:val="0"/>
          <w:sz w:val="22"/>
          <w:szCs w:val="22"/>
        </w:rPr>
        <w:t>)</w:t>
      </w:r>
      <w:r w:rsidR="00AD10B8">
        <w:rPr>
          <w:b w:val="0"/>
          <w:sz w:val="22"/>
          <w:szCs w:val="22"/>
        </w:rPr>
        <w:t>.</w:t>
      </w:r>
    </w:p>
    <w:p w:rsidR="00AD10B8" w:rsidRDefault="00AD10B8" w:rsidP="00AD10B8">
      <w:pPr>
        <w:pStyle w:val="a7"/>
        <w:ind w:left="0" w:right="-1"/>
        <w:rPr>
          <w:b w:val="0"/>
          <w:sz w:val="22"/>
          <w:szCs w:val="22"/>
        </w:rPr>
      </w:pPr>
    </w:p>
    <w:p w:rsidR="00AD10B8" w:rsidRPr="00A1410A" w:rsidRDefault="00AD10B8" w:rsidP="00AD10B8">
      <w:pPr>
        <w:pStyle w:val="a7"/>
        <w:ind w:left="0" w:right="-1"/>
        <w:rPr>
          <w:b w:val="0"/>
          <w:sz w:val="22"/>
          <w:szCs w:val="22"/>
        </w:rPr>
      </w:pPr>
    </w:p>
    <w:p w:rsidR="00A1410A" w:rsidRDefault="00AD10B8" w:rsidP="00A1410A">
      <w:pPr>
        <w:pStyle w:val="a7"/>
        <w:numPr>
          <w:ilvl w:val="0"/>
          <w:numId w:val="4"/>
        </w:numPr>
        <w:ind w:right="-1"/>
        <w:rPr>
          <w:sz w:val="22"/>
          <w:szCs w:val="22"/>
        </w:rPr>
      </w:pPr>
      <w:r>
        <w:rPr>
          <w:sz w:val="22"/>
          <w:szCs w:val="22"/>
        </w:rPr>
        <w:t>ПРЯМОЕ ПОСТУПЛЕНИЕ В УНИВЕРСИТЕТ (БЕЗ ПОДГОТОВИТЕЛЬНОГО КУРСА)</w:t>
      </w:r>
    </w:p>
    <w:p w:rsidR="00AD10B8" w:rsidRDefault="00AD10B8" w:rsidP="006C60EC">
      <w:pPr>
        <w:pStyle w:val="a7"/>
        <w:numPr>
          <w:ilvl w:val="0"/>
          <w:numId w:val="15"/>
        </w:numPr>
        <w:ind w:right="-1"/>
        <w:rPr>
          <w:b w:val="0"/>
          <w:sz w:val="22"/>
          <w:szCs w:val="22"/>
        </w:rPr>
      </w:pPr>
      <w:r w:rsidRPr="006C60EC">
        <w:rPr>
          <w:b w:val="0"/>
          <w:sz w:val="22"/>
          <w:szCs w:val="22"/>
        </w:rPr>
        <w:t xml:space="preserve">Кандидаты, которые имеют достаточный уровень владения японским языком, могут выбрать вариант поступления в университет без прохождения курса подготовительного обучения. В </w:t>
      </w:r>
      <w:r w:rsidR="006C60EC" w:rsidRPr="006C60EC">
        <w:rPr>
          <w:b w:val="0"/>
          <w:sz w:val="22"/>
          <w:szCs w:val="22"/>
        </w:rPr>
        <w:t>с</w:t>
      </w:r>
      <w:r w:rsidRPr="006C60EC">
        <w:rPr>
          <w:b w:val="0"/>
          <w:sz w:val="22"/>
          <w:szCs w:val="22"/>
        </w:rPr>
        <w:t xml:space="preserve">лучаях, когда </w:t>
      </w:r>
      <w:r w:rsidR="006C60EC" w:rsidRPr="006C60EC">
        <w:rPr>
          <w:b w:val="0"/>
          <w:sz w:val="22"/>
          <w:szCs w:val="22"/>
        </w:rPr>
        <w:t xml:space="preserve">японские </w:t>
      </w:r>
      <w:r w:rsidRPr="006C60EC">
        <w:rPr>
          <w:b w:val="0"/>
          <w:sz w:val="22"/>
          <w:szCs w:val="22"/>
        </w:rPr>
        <w:t>университет</w:t>
      </w:r>
      <w:r w:rsidR="006C60EC" w:rsidRPr="006C60EC">
        <w:rPr>
          <w:b w:val="0"/>
          <w:sz w:val="22"/>
          <w:szCs w:val="22"/>
        </w:rPr>
        <w:t xml:space="preserve">ы не требуют </w:t>
      </w:r>
      <w:r w:rsidR="006C60EC">
        <w:rPr>
          <w:b w:val="0"/>
          <w:sz w:val="22"/>
          <w:szCs w:val="22"/>
        </w:rPr>
        <w:t xml:space="preserve">от поступающих владения </w:t>
      </w:r>
      <w:r w:rsidRPr="006C60EC">
        <w:rPr>
          <w:b w:val="0"/>
          <w:sz w:val="22"/>
          <w:szCs w:val="22"/>
        </w:rPr>
        <w:t>японск</w:t>
      </w:r>
      <w:r w:rsidR="006C60EC">
        <w:rPr>
          <w:b w:val="0"/>
          <w:sz w:val="22"/>
          <w:szCs w:val="22"/>
        </w:rPr>
        <w:t>им</w:t>
      </w:r>
      <w:r w:rsidRPr="006C60EC">
        <w:rPr>
          <w:b w:val="0"/>
          <w:sz w:val="22"/>
          <w:szCs w:val="22"/>
        </w:rPr>
        <w:t xml:space="preserve"> язык</w:t>
      </w:r>
      <w:r w:rsidR="006C60EC">
        <w:rPr>
          <w:b w:val="0"/>
          <w:sz w:val="22"/>
          <w:szCs w:val="22"/>
        </w:rPr>
        <w:t>ом, возможно поступление без прохождения подготовительного курса обучения, путем прямого поступления</w:t>
      </w:r>
      <w:r w:rsidRPr="006C60EC">
        <w:rPr>
          <w:b w:val="0"/>
          <w:sz w:val="22"/>
          <w:szCs w:val="22"/>
        </w:rPr>
        <w:t xml:space="preserve">. </w:t>
      </w:r>
      <w:r w:rsidR="006C60EC" w:rsidRPr="006C60EC">
        <w:rPr>
          <w:b w:val="0"/>
          <w:sz w:val="22"/>
          <w:szCs w:val="22"/>
        </w:rPr>
        <w:t xml:space="preserve">В некоторых </w:t>
      </w:r>
      <w:r w:rsidRPr="006C60EC">
        <w:rPr>
          <w:b w:val="0"/>
          <w:sz w:val="22"/>
          <w:szCs w:val="22"/>
        </w:rPr>
        <w:t xml:space="preserve">случаях </w:t>
      </w:r>
      <w:r w:rsidR="006C60EC" w:rsidRPr="006C60EC">
        <w:rPr>
          <w:b w:val="0"/>
          <w:sz w:val="22"/>
          <w:szCs w:val="22"/>
        </w:rPr>
        <w:t xml:space="preserve">поступление возможно с осеннего семестра (стипендиат </w:t>
      </w:r>
      <w:r w:rsidRPr="006C60EC">
        <w:rPr>
          <w:b w:val="0"/>
          <w:sz w:val="22"/>
          <w:szCs w:val="22"/>
        </w:rPr>
        <w:t>прибы</w:t>
      </w:r>
      <w:r w:rsidR="006C60EC" w:rsidRPr="006C60EC">
        <w:rPr>
          <w:b w:val="0"/>
          <w:sz w:val="22"/>
          <w:szCs w:val="22"/>
        </w:rPr>
        <w:t>вает</w:t>
      </w:r>
      <w:r w:rsidRPr="006C60EC">
        <w:rPr>
          <w:b w:val="0"/>
          <w:sz w:val="22"/>
          <w:szCs w:val="22"/>
        </w:rPr>
        <w:t xml:space="preserve"> в Японию в сентябре или октябре 2018 года, </w:t>
      </w:r>
      <w:r w:rsidR="006C60EC" w:rsidRPr="006C60EC">
        <w:rPr>
          <w:b w:val="0"/>
          <w:sz w:val="22"/>
          <w:szCs w:val="22"/>
        </w:rPr>
        <w:t xml:space="preserve">и начинает обучение </w:t>
      </w:r>
      <w:r w:rsidRPr="006C60EC">
        <w:rPr>
          <w:b w:val="0"/>
          <w:sz w:val="22"/>
          <w:szCs w:val="22"/>
        </w:rPr>
        <w:t>с осеннего семестра), в зависимости от в университет</w:t>
      </w:r>
      <w:r w:rsidR="006C60EC" w:rsidRPr="006C60EC">
        <w:rPr>
          <w:b w:val="0"/>
          <w:sz w:val="22"/>
          <w:szCs w:val="22"/>
        </w:rPr>
        <w:t>а</w:t>
      </w:r>
      <w:r w:rsidRPr="006C60EC">
        <w:rPr>
          <w:b w:val="0"/>
          <w:sz w:val="22"/>
          <w:szCs w:val="22"/>
        </w:rPr>
        <w:t>.</w:t>
      </w:r>
    </w:p>
    <w:p w:rsidR="003357BF" w:rsidRPr="006C60EC" w:rsidRDefault="003357BF" w:rsidP="006C60EC">
      <w:pPr>
        <w:pStyle w:val="a7"/>
        <w:numPr>
          <w:ilvl w:val="0"/>
          <w:numId w:val="15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Список факультетов университетов, допускающих </w:t>
      </w:r>
      <w:r w:rsidRPr="00AD10B8">
        <w:rPr>
          <w:b w:val="0"/>
          <w:sz w:val="22"/>
          <w:szCs w:val="22"/>
        </w:rPr>
        <w:t xml:space="preserve">прямое </w:t>
      </w:r>
      <w:r>
        <w:rPr>
          <w:b w:val="0"/>
          <w:sz w:val="22"/>
          <w:szCs w:val="22"/>
        </w:rPr>
        <w:t xml:space="preserve">поступление, предоставляется </w:t>
      </w:r>
      <w:r w:rsidRPr="00AD10B8">
        <w:rPr>
          <w:b w:val="0"/>
          <w:sz w:val="22"/>
          <w:szCs w:val="22"/>
        </w:rPr>
        <w:t>посольства</w:t>
      </w:r>
      <w:r>
        <w:rPr>
          <w:b w:val="0"/>
          <w:sz w:val="22"/>
          <w:szCs w:val="22"/>
        </w:rPr>
        <w:t>ми</w:t>
      </w:r>
      <w:r w:rsidRPr="00AD10B8">
        <w:rPr>
          <w:b w:val="0"/>
          <w:sz w:val="22"/>
          <w:szCs w:val="22"/>
        </w:rPr>
        <w:t xml:space="preserve"> Японии / Генеральн</w:t>
      </w:r>
      <w:r>
        <w:rPr>
          <w:b w:val="0"/>
          <w:sz w:val="22"/>
          <w:szCs w:val="22"/>
        </w:rPr>
        <w:t>ыми</w:t>
      </w:r>
      <w:r w:rsidRPr="00AD10B8">
        <w:rPr>
          <w:b w:val="0"/>
          <w:sz w:val="22"/>
          <w:szCs w:val="22"/>
        </w:rPr>
        <w:t xml:space="preserve"> консульства</w:t>
      </w:r>
      <w:r>
        <w:rPr>
          <w:b w:val="0"/>
          <w:sz w:val="22"/>
          <w:szCs w:val="22"/>
        </w:rPr>
        <w:t>ми</w:t>
      </w:r>
      <w:r w:rsidRPr="00AD10B8">
        <w:rPr>
          <w:b w:val="0"/>
          <w:sz w:val="22"/>
          <w:szCs w:val="22"/>
        </w:rPr>
        <w:t xml:space="preserve"> (в дальнейшем именуемы</w:t>
      </w:r>
      <w:r>
        <w:rPr>
          <w:b w:val="0"/>
          <w:sz w:val="22"/>
          <w:szCs w:val="22"/>
        </w:rPr>
        <w:t>е</w:t>
      </w:r>
      <w:r w:rsidRPr="00AD10B8">
        <w:rPr>
          <w:b w:val="0"/>
          <w:sz w:val="22"/>
          <w:szCs w:val="22"/>
        </w:rPr>
        <w:t xml:space="preserve"> «японск</w:t>
      </w:r>
      <w:r>
        <w:rPr>
          <w:b w:val="0"/>
          <w:sz w:val="22"/>
          <w:szCs w:val="22"/>
        </w:rPr>
        <w:t xml:space="preserve">ие </w:t>
      </w:r>
      <w:r w:rsidRPr="00AD10B8">
        <w:rPr>
          <w:b w:val="0"/>
          <w:sz w:val="22"/>
          <w:szCs w:val="22"/>
        </w:rPr>
        <w:t>дипломатическ</w:t>
      </w:r>
      <w:r>
        <w:rPr>
          <w:b w:val="0"/>
          <w:sz w:val="22"/>
          <w:szCs w:val="22"/>
        </w:rPr>
        <w:t>ие</w:t>
      </w:r>
      <w:r w:rsidRPr="00AD10B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представительства</w:t>
      </w:r>
      <w:r w:rsidRPr="00AD10B8">
        <w:rPr>
          <w:b w:val="0"/>
          <w:sz w:val="22"/>
          <w:szCs w:val="22"/>
        </w:rPr>
        <w:t>»).</w:t>
      </w:r>
    </w:p>
    <w:p w:rsidR="00AD10B8" w:rsidRDefault="003357BF" w:rsidP="003357BF">
      <w:pPr>
        <w:pStyle w:val="a7"/>
        <w:ind w:left="284" w:right="-1" w:hanging="426"/>
        <w:rPr>
          <w:b w:val="0"/>
          <w:sz w:val="22"/>
          <w:szCs w:val="22"/>
        </w:rPr>
      </w:pPr>
      <w:r w:rsidRPr="00AD10B8">
        <w:rPr>
          <w:b w:val="0"/>
          <w:sz w:val="22"/>
          <w:szCs w:val="22"/>
        </w:rPr>
        <w:t xml:space="preserve"> </w:t>
      </w:r>
      <w:r w:rsidR="00AD10B8" w:rsidRPr="00AD10B8">
        <w:rPr>
          <w:b w:val="0"/>
          <w:sz w:val="22"/>
          <w:szCs w:val="22"/>
        </w:rPr>
        <w:t xml:space="preserve">(3) Решение </w:t>
      </w:r>
      <w:r w:rsidR="00CF1488">
        <w:rPr>
          <w:b w:val="0"/>
          <w:sz w:val="22"/>
          <w:szCs w:val="22"/>
        </w:rPr>
        <w:t xml:space="preserve">об обучении кандидата, желающего поступать в университет путем прямого поступления, принимается Министерством образования Японии после </w:t>
      </w:r>
      <w:r w:rsidR="00AD10B8" w:rsidRPr="00AD10B8">
        <w:rPr>
          <w:b w:val="0"/>
          <w:sz w:val="22"/>
          <w:szCs w:val="22"/>
        </w:rPr>
        <w:t xml:space="preserve">консультации </w:t>
      </w:r>
      <w:r w:rsidR="00CF1488">
        <w:rPr>
          <w:b w:val="0"/>
          <w:sz w:val="22"/>
          <w:szCs w:val="22"/>
        </w:rPr>
        <w:t>с соответствующим университетом; о</w:t>
      </w:r>
      <w:r w:rsidR="00AD10B8" w:rsidRPr="00AD10B8">
        <w:rPr>
          <w:b w:val="0"/>
          <w:sz w:val="22"/>
          <w:szCs w:val="22"/>
        </w:rPr>
        <w:t xml:space="preserve">днако, </w:t>
      </w:r>
      <w:r w:rsidR="00CF1488">
        <w:rPr>
          <w:b w:val="0"/>
          <w:sz w:val="22"/>
          <w:szCs w:val="22"/>
        </w:rPr>
        <w:t xml:space="preserve">в случае если ни один университет не примет кандидата, он будет исключен из участия в программе. </w:t>
      </w:r>
      <w:r w:rsidR="00BA3E43">
        <w:rPr>
          <w:b w:val="0"/>
          <w:sz w:val="22"/>
          <w:szCs w:val="22"/>
        </w:rPr>
        <w:t xml:space="preserve">Перед подачей документов кандидату следует проконсультироваться с сотрудниками </w:t>
      </w:r>
      <w:r w:rsidR="00AD10B8" w:rsidRPr="00AD10B8">
        <w:rPr>
          <w:b w:val="0"/>
          <w:sz w:val="22"/>
          <w:szCs w:val="22"/>
        </w:rPr>
        <w:t>японско</w:t>
      </w:r>
      <w:r w:rsidR="00CF1488">
        <w:rPr>
          <w:b w:val="0"/>
          <w:sz w:val="22"/>
          <w:szCs w:val="22"/>
        </w:rPr>
        <w:t>го</w:t>
      </w:r>
      <w:r w:rsidR="00AD10B8" w:rsidRPr="00AD10B8">
        <w:rPr>
          <w:b w:val="0"/>
          <w:sz w:val="22"/>
          <w:szCs w:val="22"/>
        </w:rPr>
        <w:t xml:space="preserve"> дипломатическо</w:t>
      </w:r>
      <w:r w:rsidR="00CF1488">
        <w:rPr>
          <w:b w:val="0"/>
          <w:sz w:val="22"/>
          <w:szCs w:val="22"/>
        </w:rPr>
        <w:t>го</w:t>
      </w:r>
      <w:r w:rsidR="00AD10B8" w:rsidRPr="00AD10B8">
        <w:rPr>
          <w:b w:val="0"/>
          <w:sz w:val="22"/>
          <w:szCs w:val="22"/>
        </w:rPr>
        <w:t xml:space="preserve"> </w:t>
      </w:r>
      <w:r w:rsidR="00CF1488">
        <w:rPr>
          <w:b w:val="0"/>
          <w:sz w:val="22"/>
          <w:szCs w:val="22"/>
        </w:rPr>
        <w:t>представительства</w:t>
      </w:r>
      <w:r w:rsidR="00AD10B8" w:rsidRPr="00AD10B8">
        <w:rPr>
          <w:b w:val="0"/>
          <w:sz w:val="22"/>
          <w:szCs w:val="22"/>
        </w:rPr>
        <w:t>,</w:t>
      </w:r>
      <w:r w:rsidR="00BA3E43">
        <w:rPr>
          <w:b w:val="0"/>
          <w:sz w:val="22"/>
          <w:szCs w:val="22"/>
        </w:rPr>
        <w:t xml:space="preserve"> и внимательно изучить информацию о факультетах университетов, принимающих студентов без прохождения подготовительного обучения, предметах, числе принимаемых студентов, сроках и условиях поступления и </w:t>
      </w:r>
      <w:proofErr w:type="gramStart"/>
      <w:r w:rsidR="00BA3E43">
        <w:rPr>
          <w:b w:val="0"/>
          <w:sz w:val="22"/>
          <w:szCs w:val="22"/>
        </w:rPr>
        <w:t>т.д..</w:t>
      </w:r>
      <w:proofErr w:type="gramEnd"/>
    </w:p>
    <w:p w:rsidR="00182F1F" w:rsidRDefault="00182F1F" w:rsidP="00182F1F">
      <w:pPr>
        <w:pStyle w:val="a7"/>
        <w:ind w:left="284" w:right="-1" w:hanging="284"/>
        <w:rPr>
          <w:b w:val="0"/>
          <w:sz w:val="22"/>
          <w:szCs w:val="22"/>
        </w:rPr>
      </w:pPr>
    </w:p>
    <w:p w:rsidR="00182F1F" w:rsidRPr="00AD10B8" w:rsidRDefault="00182F1F" w:rsidP="00182F1F">
      <w:pPr>
        <w:pStyle w:val="a7"/>
        <w:ind w:left="284" w:right="-1" w:hanging="284"/>
        <w:rPr>
          <w:b w:val="0"/>
          <w:sz w:val="22"/>
          <w:szCs w:val="22"/>
        </w:rPr>
      </w:pPr>
    </w:p>
    <w:p w:rsidR="00A1410A" w:rsidRDefault="00182F1F" w:rsidP="00A1410A">
      <w:pPr>
        <w:pStyle w:val="a7"/>
        <w:numPr>
          <w:ilvl w:val="0"/>
          <w:numId w:val="4"/>
        </w:numPr>
        <w:ind w:right="-1"/>
        <w:rPr>
          <w:sz w:val="22"/>
          <w:szCs w:val="22"/>
        </w:rPr>
      </w:pPr>
      <w:r>
        <w:rPr>
          <w:sz w:val="22"/>
          <w:szCs w:val="22"/>
        </w:rPr>
        <w:t>ОБУЧЕНИЕ В УНИВЕРСИТЕТЕ</w:t>
      </w:r>
    </w:p>
    <w:p w:rsidR="00BA3E43" w:rsidRDefault="00BA3E43" w:rsidP="00BA3E43">
      <w:pPr>
        <w:pStyle w:val="a7"/>
        <w:numPr>
          <w:ilvl w:val="0"/>
          <w:numId w:val="16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Поступление в университет:</w:t>
      </w:r>
    </w:p>
    <w:p w:rsidR="00182F1F" w:rsidRPr="00BA3E43" w:rsidRDefault="00BA3E43" w:rsidP="00BA3E43">
      <w:pPr>
        <w:pStyle w:val="a7"/>
        <w:ind w:left="29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182F1F" w:rsidRPr="00BA3E43">
        <w:rPr>
          <w:b w:val="0"/>
          <w:sz w:val="22"/>
          <w:szCs w:val="22"/>
        </w:rPr>
        <w:t xml:space="preserve">типендиат, который завершил </w:t>
      </w:r>
      <w:r>
        <w:rPr>
          <w:b w:val="0"/>
          <w:sz w:val="22"/>
          <w:szCs w:val="22"/>
        </w:rPr>
        <w:t xml:space="preserve">курс в подготовительной школе, должен сдать вступительные экзамены в университет, назначенный Министерством образования Японии. Университет, в который будет поступать стипендиат, определяется Министерством образования Японии после консультаций с университетом и подготовительной школой на основании рассмотрения результатов академической успеваемости 1-го этапа конкурса, проводившегося в его стране, результатов обучения в подготовительной школе, </w:t>
      </w:r>
      <w:r w:rsidR="00266F35">
        <w:rPr>
          <w:b w:val="0"/>
          <w:sz w:val="22"/>
          <w:szCs w:val="22"/>
        </w:rPr>
        <w:t>принимая во внимание выбранную стипендиатом специализацию и возможности принимающего университета.  Возражения в отношении выбранного университета не принимаются.</w:t>
      </w:r>
    </w:p>
    <w:p w:rsidR="00266F35" w:rsidRDefault="00182F1F" w:rsidP="00266F35">
      <w:pPr>
        <w:pStyle w:val="a7"/>
        <w:numPr>
          <w:ilvl w:val="0"/>
          <w:numId w:val="16"/>
        </w:numPr>
        <w:ind w:right="-1"/>
        <w:rPr>
          <w:b w:val="0"/>
          <w:sz w:val="22"/>
          <w:szCs w:val="22"/>
        </w:rPr>
      </w:pPr>
      <w:r w:rsidRPr="00BA3E43">
        <w:rPr>
          <w:b w:val="0"/>
          <w:sz w:val="22"/>
          <w:szCs w:val="22"/>
        </w:rPr>
        <w:t xml:space="preserve">Учебный год: </w:t>
      </w:r>
    </w:p>
    <w:p w:rsidR="00182F1F" w:rsidRPr="00BA3E43" w:rsidRDefault="00266F35" w:rsidP="00266F35">
      <w:pPr>
        <w:pStyle w:val="a7"/>
        <w:ind w:left="29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Как правило, учебный год начинается 1 апреля</w:t>
      </w:r>
      <w:r w:rsidR="00182F1F" w:rsidRPr="00BA3E43">
        <w:rPr>
          <w:b w:val="0"/>
          <w:sz w:val="22"/>
          <w:szCs w:val="22"/>
        </w:rPr>
        <w:t xml:space="preserve"> и заканчивается 31 марта следующего года.</w:t>
      </w:r>
    </w:p>
    <w:p w:rsidR="00266F35" w:rsidRDefault="00182F1F" w:rsidP="00266F35">
      <w:pPr>
        <w:pStyle w:val="a7"/>
        <w:numPr>
          <w:ilvl w:val="0"/>
          <w:numId w:val="16"/>
        </w:numPr>
        <w:ind w:right="-1"/>
        <w:rPr>
          <w:b w:val="0"/>
          <w:sz w:val="22"/>
          <w:szCs w:val="22"/>
        </w:rPr>
      </w:pPr>
      <w:r w:rsidRPr="00BA3E43">
        <w:rPr>
          <w:b w:val="0"/>
          <w:sz w:val="22"/>
          <w:szCs w:val="22"/>
        </w:rPr>
        <w:t>Язык</w:t>
      </w:r>
      <w:r w:rsidR="00266F35">
        <w:rPr>
          <w:b w:val="0"/>
          <w:sz w:val="22"/>
          <w:szCs w:val="22"/>
        </w:rPr>
        <w:t>, на котором проходит обучение:</w:t>
      </w:r>
    </w:p>
    <w:p w:rsidR="00182F1F" w:rsidRPr="00BA3E43" w:rsidRDefault="00182F1F" w:rsidP="00266F35">
      <w:pPr>
        <w:pStyle w:val="a7"/>
        <w:ind w:left="294" w:right="-1"/>
        <w:rPr>
          <w:b w:val="0"/>
          <w:sz w:val="22"/>
          <w:szCs w:val="22"/>
        </w:rPr>
      </w:pPr>
      <w:r w:rsidRPr="00BA3E43">
        <w:rPr>
          <w:b w:val="0"/>
          <w:sz w:val="22"/>
          <w:szCs w:val="22"/>
        </w:rPr>
        <w:t xml:space="preserve">Все </w:t>
      </w:r>
      <w:r w:rsidR="00266F35">
        <w:rPr>
          <w:b w:val="0"/>
          <w:sz w:val="22"/>
          <w:szCs w:val="22"/>
        </w:rPr>
        <w:t>занятия проходят на я</w:t>
      </w:r>
      <w:r w:rsidRPr="00BA3E43">
        <w:rPr>
          <w:b w:val="0"/>
          <w:sz w:val="22"/>
          <w:szCs w:val="22"/>
        </w:rPr>
        <w:t xml:space="preserve">понском языке (кроме случаев, когда стипендиат </w:t>
      </w:r>
      <w:r w:rsidR="00266F35">
        <w:rPr>
          <w:b w:val="0"/>
          <w:sz w:val="22"/>
          <w:szCs w:val="22"/>
        </w:rPr>
        <w:t xml:space="preserve">учится </w:t>
      </w:r>
      <w:r w:rsidRPr="00BA3E43">
        <w:rPr>
          <w:b w:val="0"/>
          <w:sz w:val="22"/>
          <w:szCs w:val="22"/>
        </w:rPr>
        <w:t>в университете, который не требует</w:t>
      </w:r>
      <w:r w:rsidR="00266F35">
        <w:rPr>
          <w:b w:val="0"/>
          <w:sz w:val="22"/>
          <w:szCs w:val="22"/>
        </w:rPr>
        <w:t xml:space="preserve"> знания </w:t>
      </w:r>
      <w:r w:rsidRPr="00BA3E43">
        <w:rPr>
          <w:b w:val="0"/>
          <w:sz w:val="22"/>
          <w:szCs w:val="22"/>
        </w:rPr>
        <w:t>японско</w:t>
      </w:r>
      <w:r w:rsidR="00266F35">
        <w:rPr>
          <w:b w:val="0"/>
          <w:sz w:val="22"/>
          <w:szCs w:val="22"/>
        </w:rPr>
        <w:t>го</w:t>
      </w:r>
      <w:r w:rsidRPr="00BA3E43">
        <w:rPr>
          <w:b w:val="0"/>
          <w:sz w:val="22"/>
          <w:szCs w:val="22"/>
        </w:rPr>
        <w:t xml:space="preserve"> язык</w:t>
      </w:r>
      <w:r w:rsidR="00266F35">
        <w:rPr>
          <w:b w:val="0"/>
          <w:sz w:val="22"/>
          <w:szCs w:val="22"/>
        </w:rPr>
        <w:t>а)</w:t>
      </w:r>
      <w:r w:rsidRPr="00BA3E43">
        <w:rPr>
          <w:b w:val="0"/>
          <w:sz w:val="22"/>
          <w:szCs w:val="22"/>
        </w:rPr>
        <w:t>.</w:t>
      </w:r>
    </w:p>
    <w:p w:rsidR="00902A97" w:rsidRDefault="00182F1F" w:rsidP="00902A97">
      <w:pPr>
        <w:pStyle w:val="a7"/>
        <w:numPr>
          <w:ilvl w:val="0"/>
          <w:numId w:val="16"/>
        </w:numPr>
        <w:ind w:right="-1"/>
        <w:rPr>
          <w:b w:val="0"/>
          <w:sz w:val="22"/>
          <w:szCs w:val="22"/>
        </w:rPr>
      </w:pPr>
      <w:r w:rsidRPr="00BA3E43">
        <w:rPr>
          <w:b w:val="0"/>
          <w:sz w:val="22"/>
          <w:szCs w:val="22"/>
        </w:rPr>
        <w:t>Степень «</w:t>
      </w:r>
      <w:proofErr w:type="spellStart"/>
      <w:r w:rsidRPr="00BA3E43">
        <w:rPr>
          <w:b w:val="0"/>
          <w:sz w:val="22"/>
          <w:szCs w:val="22"/>
        </w:rPr>
        <w:t>Gakushi</w:t>
      </w:r>
      <w:proofErr w:type="spellEnd"/>
      <w:r w:rsidRPr="00BA3E43">
        <w:rPr>
          <w:b w:val="0"/>
          <w:sz w:val="22"/>
          <w:szCs w:val="22"/>
        </w:rPr>
        <w:t xml:space="preserve">» (степень бакалавра): </w:t>
      </w:r>
    </w:p>
    <w:p w:rsidR="00182F1F" w:rsidRPr="00BA3E43" w:rsidRDefault="00182F1F" w:rsidP="00902A97">
      <w:pPr>
        <w:pStyle w:val="a7"/>
        <w:ind w:left="294" w:right="-1"/>
        <w:rPr>
          <w:b w:val="0"/>
          <w:sz w:val="22"/>
          <w:szCs w:val="22"/>
        </w:rPr>
      </w:pPr>
      <w:r w:rsidRPr="00BA3E43">
        <w:rPr>
          <w:b w:val="0"/>
          <w:sz w:val="22"/>
          <w:szCs w:val="22"/>
        </w:rPr>
        <w:lastRenderedPageBreak/>
        <w:t xml:space="preserve">Если стипендиат </w:t>
      </w:r>
      <w:r w:rsidR="00902A97">
        <w:rPr>
          <w:b w:val="0"/>
          <w:sz w:val="22"/>
          <w:szCs w:val="22"/>
        </w:rPr>
        <w:t xml:space="preserve">проходит обучение в течение определенного количества лет </w:t>
      </w:r>
      <w:r w:rsidRPr="00BA3E43">
        <w:rPr>
          <w:b w:val="0"/>
          <w:sz w:val="22"/>
          <w:szCs w:val="22"/>
        </w:rPr>
        <w:t xml:space="preserve">и получает необходимое количество кредитов, </w:t>
      </w:r>
      <w:r w:rsidR="00902A97">
        <w:rPr>
          <w:b w:val="0"/>
          <w:sz w:val="22"/>
          <w:szCs w:val="22"/>
        </w:rPr>
        <w:t>установленных программой обучения</w:t>
      </w:r>
      <w:r w:rsidRPr="00BA3E43">
        <w:rPr>
          <w:b w:val="0"/>
          <w:sz w:val="22"/>
          <w:szCs w:val="22"/>
        </w:rPr>
        <w:t xml:space="preserve"> в университете, </w:t>
      </w:r>
      <w:r w:rsidR="00902A97">
        <w:rPr>
          <w:b w:val="0"/>
          <w:sz w:val="22"/>
          <w:szCs w:val="22"/>
        </w:rPr>
        <w:t xml:space="preserve">ему </w:t>
      </w:r>
      <w:r w:rsidRPr="00BA3E43">
        <w:rPr>
          <w:b w:val="0"/>
          <w:sz w:val="22"/>
          <w:szCs w:val="22"/>
        </w:rPr>
        <w:t xml:space="preserve">будет присуждена степень </w:t>
      </w:r>
      <w:r w:rsidR="00902A97">
        <w:rPr>
          <w:b w:val="0"/>
          <w:sz w:val="22"/>
          <w:szCs w:val="22"/>
        </w:rPr>
        <w:t xml:space="preserve">бакалавра </w:t>
      </w:r>
      <w:r w:rsidRPr="00BA3E43">
        <w:rPr>
          <w:b w:val="0"/>
          <w:sz w:val="22"/>
          <w:szCs w:val="22"/>
        </w:rPr>
        <w:t>«</w:t>
      </w:r>
      <w:proofErr w:type="spellStart"/>
      <w:r w:rsidRPr="00BA3E43">
        <w:rPr>
          <w:b w:val="0"/>
          <w:sz w:val="22"/>
          <w:szCs w:val="22"/>
        </w:rPr>
        <w:t>Gakushi</w:t>
      </w:r>
      <w:proofErr w:type="spellEnd"/>
      <w:r w:rsidR="00902A97" w:rsidRPr="00C332B7">
        <w:rPr>
          <w:rFonts w:eastAsia="MS Mincho"/>
          <w:b w:val="0"/>
          <w:sz w:val="22"/>
          <w:szCs w:val="22"/>
        </w:rPr>
        <w:t>»</w:t>
      </w:r>
      <w:r w:rsidRPr="00BA3E43">
        <w:rPr>
          <w:b w:val="0"/>
          <w:sz w:val="22"/>
          <w:szCs w:val="22"/>
        </w:rPr>
        <w:t>.</w:t>
      </w:r>
    </w:p>
    <w:p w:rsidR="00902A97" w:rsidRDefault="00902A97" w:rsidP="00902A97">
      <w:pPr>
        <w:pStyle w:val="a7"/>
        <w:numPr>
          <w:ilvl w:val="0"/>
          <w:numId w:val="16"/>
        </w:numPr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Изменение области изучения и предметов изучения:</w:t>
      </w:r>
    </w:p>
    <w:p w:rsidR="00182F1F" w:rsidRDefault="00902A97" w:rsidP="00902A97">
      <w:pPr>
        <w:pStyle w:val="a7"/>
        <w:ind w:left="29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См. п</w:t>
      </w:r>
      <w:r w:rsidR="00182F1F" w:rsidRPr="00BA3E43">
        <w:rPr>
          <w:b w:val="0"/>
          <w:sz w:val="22"/>
          <w:szCs w:val="22"/>
        </w:rPr>
        <w:t xml:space="preserve"> 3 (2)</w:t>
      </w:r>
      <w:r>
        <w:rPr>
          <w:b w:val="0"/>
          <w:sz w:val="22"/>
          <w:szCs w:val="22"/>
        </w:rPr>
        <w:t>.</w:t>
      </w:r>
    </w:p>
    <w:p w:rsidR="00902A97" w:rsidRPr="00BA3E43" w:rsidRDefault="00902A97" w:rsidP="00902A97">
      <w:pPr>
        <w:pStyle w:val="a7"/>
        <w:ind w:left="294" w:right="-1"/>
        <w:rPr>
          <w:b w:val="0"/>
          <w:sz w:val="22"/>
          <w:szCs w:val="22"/>
        </w:rPr>
      </w:pPr>
    </w:p>
    <w:p w:rsidR="00A1410A" w:rsidRDefault="00A1410A" w:rsidP="00902A97">
      <w:pPr>
        <w:pStyle w:val="a7"/>
        <w:ind w:left="-66" w:right="-1"/>
        <w:rPr>
          <w:sz w:val="22"/>
          <w:szCs w:val="22"/>
        </w:rPr>
      </w:pPr>
    </w:p>
    <w:p w:rsidR="00D00E84" w:rsidRDefault="00D00E84" w:rsidP="00A1410A">
      <w:pPr>
        <w:pStyle w:val="a7"/>
        <w:numPr>
          <w:ilvl w:val="0"/>
          <w:numId w:val="4"/>
        </w:numPr>
        <w:ind w:right="-1"/>
        <w:rPr>
          <w:sz w:val="22"/>
          <w:szCs w:val="22"/>
        </w:rPr>
      </w:pPr>
      <w:r w:rsidRPr="008B39EA">
        <w:rPr>
          <w:sz w:val="22"/>
          <w:szCs w:val="22"/>
        </w:rPr>
        <w:t>УСЛОВИЯ УЧАСТИЯ</w:t>
      </w:r>
    </w:p>
    <w:p w:rsidR="0077212A" w:rsidRPr="000B2B64" w:rsidRDefault="0077212A" w:rsidP="00A1410A">
      <w:pPr>
        <w:pStyle w:val="ac"/>
        <w:ind w:left="-66" w:right="-1"/>
        <w:jc w:val="both"/>
        <w:rPr>
          <w:rFonts w:ascii="Times New Roman" w:hAnsi="Times New Roman"/>
          <w:szCs w:val="22"/>
        </w:rPr>
      </w:pPr>
      <w:r w:rsidRPr="000B2B64">
        <w:rPr>
          <w:rFonts w:ascii="Times New Roman" w:hAnsi="Times New Roman"/>
          <w:szCs w:val="22"/>
        </w:rPr>
        <w:t>Министерство образования, культуры, спорта, науки и технологий Правительства Японии объявляет набор иностранных студентов с целью подготовки кадров, которые посредством осуществления исследований в Японии станут связующим звеном между Японией и своей страной и будут вносить вклад в развитие обеих стран, а в конечном счете и всего мира.</w:t>
      </w:r>
    </w:p>
    <w:p w:rsidR="00463F0A" w:rsidRPr="000B2B64" w:rsidRDefault="00463F0A" w:rsidP="00463F0A">
      <w:pPr>
        <w:ind w:right="7"/>
        <w:jc w:val="both"/>
        <w:rPr>
          <w:b/>
          <w:sz w:val="22"/>
          <w:szCs w:val="22"/>
        </w:rPr>
      </w:pPr>
    </w:p>
    <w:p w:rsidR="00463F0A" w:rsidRPr="000B2B64" w:rsidRDefault="00D52214" w:rsidP="009259C7">
      <w:pPr>
        <w:numPr>
          <w:ilvl w:val="0"/>
          <w:numId w:val="9"/>
        </w:numPr>
        <w:ind w:left="142" w:right="7" w:firstLine="0"/>
        <w:jc w:val="both"/>
        <w:rPr>
          <w:sz w:val="22"/>
          <w:szCs w:val="22"/>
        </w:rPr>
      </w:pPr>
      <w:r w:rsidRPr="000B2B64">
        <w:rPr>
          <w:b/>
          <w:i/>
          <w:sz w:val="22"/>
          <w:szCs w:val="22"/>
        </w:rPr>
        <w:t>Гражданство:</w:t>
      </w:r>
      <w:r w:rsidRPr="000B2B64">
        <w:rPr>
          <w:sz w:val="22"/>
          <w:szCs w:val="22"/>
        </w:rPr>
        <w:t xml:space="preserve"> Кандидат должен иметь гражданство страны, которая имеет дипломатические отношения с Японией. Заявители, которые имеют японское гражданство на момент подачи заявки, не имеют права участвовать в программе. Однако заявители, имеющие двойное гражданство (одно из них – японское) и проживающие за пределами Японии, имеют право на участие, но только в случае, если они до прибытия в Японию сделали выбор в пользу </w:t>
      </w:r>
      <w:r w:rsidR="00463F0A" w:rsidRPr="000B2B64">
        <w:rPr>
          <w:sz w:val="22"/>
          <w:szCs w:val="22"/>
        </w:rPr>
        <w:t xml:space="preserve">одного гражданства и отказались от японского гражданства. Конкурсный отбор кандидатов проводится японской дипломатической миссией в стране, гражданами которой являются заявители. </w:t>
      </w:r>
    </w:p>
    <w:p w:rsidR="00463F0A" w:rsidRPr="000B2B64" w:rsidRDefault="008136D8" w:rsidP="009259C7">
      <w:pPr>
        <w:numPr>
          <w:ilvl w:val="0"/>
          <w:numId w:val="9"/>
        </w:numPr>
        <w:ind w:left="142" w:right="7" w:firstLine="0"/>
        <w:jc w:val="both"/>
        <w:rPr>
          <w:sz w:val="22"/>
          <w:szCs w:val="22"/>
        </w:rPr>
      </w:pPr>
      <w:proofErr w:type="gramStart"/>
      <w:r w:rsidRPr="000B2B64">
        <w:rPr>
          <w:b/>
          <w:i/>
          <w:sz w:val="22"/>
          <w:szCs w:val="22"/>
        </w:rPr>
        <w:t>Возраст:</w:t>
      </w:r>
      <w:r w:rsidRPr="000B2B64">
        <w:rPr>
          <w:b/>
          <w:sz w:val="22"/>
          <w:szCs w:val="22"/>
        </w:rPr>
        <w:t xml:space="preserve"> </w:t>
      </w:r>
      <w:r w:rsidRPr="000B2B64">
        <w:rPr>
          <w:sz w:val="22"/>
          <w:szCs w:val="22"/>
        </w:rPr>
        <w:t xml:space="preserve"> дата</w:t>
      </w:r>
      <w:proofErr w:type="gramEnd"/>
      <w:r w:rsidRPr="000B2B64">
        <w:rPr>
          <w:sz w:val="22"/>
          <w:szCs w:val="22"/>
        </w:rPr>
        <w:t xml:space="preserve"> рождения кандидата должна приходиться на период от 2 апреля 199</w:t>
      </w:r>
      <w:r w:rsidR="00516835" w:rsidRPr="000B2B64">
        <w:rPr>
          <w:sz w:val="22"/>
          <w:szCs w:val="22"/>
        </w:rPr>
        <w:t>6</w:t>
      </w:r>
      <w:r w:rsidRPr="000B2B64">
        <w:rPr>
          <w:sz w:val="22"/>
          <w:szCs w:val="22"/>
        </w:rPr>
        <w:t xml:space="preserve"> года по 1 апреля </w:t>
      </w:r>
      <w:r w:rsidR="009259C7" w:rsidRPr="000B2B64">
        <w:rPr>
          <w:sz w:val="22"/>
          <w:szCs w:val="22"/>
        </w:rPr>
        <w:t>200</w:t>
      </w:r>
      <w:r w:rsidR="00516835" w:rsidRPr="000B2B64">
        <w:rPr>
          <w:sz w:val="22"/>
          <w:szCs w:val="22"/>
        </w:rPr>
        <w:t>1</w:t>
      </w:r>
      <w:r w:rsidRPr="000B2B64">
        <w:rPr>
          <w:sz w:val="22"/>
          <w:szCs w:val="22"/>
        </w:rPr>
        <w:t xml:space="preserve"> года.</w:t>
      </w:r>
    </w:p>
    <w:p w:rsidR="00516835" w:rsidRPr="000B2B64" w:rsidRDefault="00D52214" w:rsidP="003D7D26">
      <w:pPr>
        <w:pStyle w:val="a9"/>
        <w:numPr>
          <w:ilvl w:val="0"/>
          <w:numId w:val="9"/>
        </w:numPr>
        <w:ind w:left="142" w:firstLine="0"/>
        <w:jc w:val="both"/>
        <w:rPr>
          <w:b/>
          <w:sz w:val="22"/>
          <w:szCs w:val="22"/>
        </w:rPr>
      </w:pPr>
      <w:r w:rsidRPr="000B2B64">
        <w:rPr>
          <w:b/>
          <w:i/>
          <w:sz w:val="22"/>
          <w:szCs w:val="22"/>
        </w:rPr>
        <w:t>Академическое образование:</w:t>
      </w:r>
      <w:r w:rsidRPr="000B2B64">
        <w:rPr>
          <w:b/>
          <w:sz w:val="22"/>
          <w:szCs w:val="22"/>
        </w:rPr>
        <w:t xml:space="preserve"> </w:t>
      </w:r>
      <w:r w:rsidR="00516835" w:rsidRPr="000B2B64">
        <w:rPr>
          <w:sz w:val="22"/>
          <w:szCs w:val="22"/>
        </w:rPr>
        <w:t>Кандидат должен соответствовать одному из следующих условий:</w:t>
      </w:r>
    </w:p>
    <w:p w:rsidR="00516835" w:rsidRPr="000B2B64" w:rsidRDefault="00516835" w:rsidP="00516835">
      <w:pPr>
        <w:pStyle w:val="a9"/>
        <w:ind w:left="142"/>
        <w:jc w:val="both"/>
        <w:rPr>
          <w:sz w:val="22"/>
          <w:szCs w:val="22"/>
        </w:rPr>
      </w:pPr>
      <w:r w:rsidRPr="000B2B64">
        <w:rPr>
          <w:rFonts w:ascii="MS Mincho" w:hAnsi="MS Mincho" w:hint="eastAsia"/>
          <w:sz w:val="22"/>
          <w:szCs w:val="22"/>
        </w:rPr>
        <w:t>①</w:t>
      </w:r>
      <w:r w:rsidRPr="000B2B64">
        <w:rPr>
          <w:rFonts w:ascii="MS Mincho" w:hAnsi="MS Mincho"/>
          <w:sz w:val="22"/>
          <w:szCs w:val="22"/>
        </w:rPr>
        <w:t xml:space="preserve"> </w:t>
      </w:r>
      <w:r w:rsidRPr="000B2B64">
        <w:rPr>
          <w:sz w:val="22"/>
          <w:szCs w:val="22"/>
        </w:rPr>
        <w:t xml:space="preserve">Кандидат, </w:t>
      </w:r>
      <w:r w:rsidR="00624955" w:rsidRPr="000B2B64">
        <w:rPr>
          <w:sz w:val="22"/>
          <w:szCs w:val="22"/>
        </w:rPr>
        <w:t xml:space="preserve">уже </w:t>
      </w:r>
      <w:r w:rsidRPr="000B2B64">
        <w:rPr>
          <w:sz w:val="22"/>
          <w:szCs w:val="22"/>
        </w:rPr>
        <w:t xml:space="preserve">закончивший обучение по 12-летней программе школьного образования или </w:t>
      </w:r>
      <w:r w:rsidR="00624955" w:rsidRPr="000B2B64">
        <w:rPr>
          <w:sz w:val="22"/>
          <w:szCs w:val="22"/>
        </w:rPr>
        <w:t>кандидат, который завершит обучение</w:t>
      </w:r>
      <w:r w:rsidRPr="000B2B64">
        <w:rPr>
          <w:sz w:val="22"/>
          <w:szCs w:val="22"/>
        </w:rPr>
        <w:t xml:space="preserve"> до марта 20</w:t>
      </w:r>
      <w:r w:rsidR="00624955" w:rsidRPr="000B2B64">
        <w:rPr>
          <w:sz w:val="22"/>
          <w:szCs w:val="22"/>
        </w:rPr>
        <w:t xml:space="preserve">18. (Кандидатам, </w:t>
      </w:r>
      <w:r w:rsidRPr="000B2B64">
        <w:rPr>
          <w:sz w:val="22"/>
          <w:szCs w:val="22"/>
        </w:rPr>
        <w:t>желающи</w:t>
      </w:r>
      <w:r w:rsidR="00624955" w:rsidRPr="000B2B64">
        <w:rPr>
          <w:sz w:val="22"/>
          <w:szCs w:val="22"/>
        </w:rPr>
        <w:t>м</w:t>
      </w:r>
      <w:r w:rsidRPr="000B2B64">
        <w:rPr>
          <w:sz w:val="22"/>
          <w:szCs w:val="22"/>
        </w:rPr>
        <w:t xml:space="preserve"> поступить с осеннего семестра путем прямого </w:t>
      </w:r>
      <w:r w:rsidR="00624955" w:rsidRPr="000B2B64">
        <w:rPr>
          <w:sz w:val="22"/>
          <w:szCs w:val="22"/>
        </w:rPr>
        <w:t>поступления, необходимо за</w:t>
      </w:r>
      <w:r w:rsidRPr="000B2B64">
        <w:rPr>
          <w:sz w:val="22"/>
          <w:szCs w:val="22"/>
        </w:rPr>
        <w:t>кончить</w:t>
      </w:r>
      <w:r w:rsidR="00624955" w:rsidRPr="000B2B64">
        <w:rPr>
          <w:sz w:val="22"/>
          <w:szCs w:val="22"/>
        </w:rPr>
        <w:t xml:space="preserve"> 12 лет школьного образования до августа</w:t>
      </w:r>
      <w:r w:rsidRPr="000B2B64">
        <w:rPr>
          <w:sz w:val="22"/>
          <w:szCs w:val="22"/>
        </w:rPr>
        <w:t xml:space="preserve"> 2018.)</w:t>
      </w:r>
    </w:p>
    <w:p w:rsidR="00516835" w:rsidRPr="000B2B64" w:rsidRDefault="00624955" w:rsidP="00624955">
      <w:pPr>
        <w:pStyle w:val="a9"/>
        <w:ind w:left="142"/>
        <w:jc w:val="both"/>
        <w:rPr>
          <w:sz w:val="22"/>
          <w:szCs w:val="22"/>
        </w:rPr>
      </w:pPr>
      <w:r w:rsidRPr="000B2B64">
        <w:rPr>
          <w:rFonts w:ascii="MS Mincho" w:hAnsi="MS Mincho" w:hint="eastAsia"/>
          <w:sz w:val="22"/>
          <w:szCs w:val="22"/>
        </w:rPr>
        <w:t>②</w:t>
      </w:r>
      <w:r w:rsidRPr="000B2B64">
        <w:rPr>
          <w:rFonts w:ascii="MS Mincho" w:hAnsi="MS Mincho"/>
          <w:sz w:val="22"/>
          <w:szCs w:val="22"/>
        </w:rPr>
        <w:t xml:space="preserve"> </w:t>
      </w:r>
      <w:r w:rsidRPr="000B2B64">
        <w:rPr>
          <w:sz w:val="22"/>
          <w:szCs w:val="22"/>
        </w:rPr>
        <w:t>Кандидат, уже закончивший полный курс школьной программы, эквивалентный курсу старшей школы или кандидат, который завершит обучение до 2018 года. (Исключа</w:t>
      </w:r>
      <w:r w:rsidR="00264163" w:rsidRPr="000B2B64">
        <w:rPr>
          <w:sz w:val="22"/>
          <w:szCs w:val="22"/>
        </w:rPr>
        <w:t>я</w:t>
      </w:r>
      <w:r w:rsidRPr="000B2B64">
        <w:rPr>
          <w:sz w:val="22"/>
          <w:szCs w:val="22"/>
        </w:rPr>
        <w:t xml:space="preserve"> тех, кто </w:t>
      </w:r>
      <w:r w:rsidR="00264163" w:rsidRPr="000B2B64">
        <w:rPr>
          <w:sz w:val="22"/>
          <w:szCs w:val="22"/>
        </w:rPr>
        <w:t>намерен поступать путем прямого поступления).</w:t>
      </w:r>
    </w:p>
    <w:p w:rsidR="00264163" w:rsidRPr="000B2B64" w:rsidRDefault="00264163" w:rsidP="00264163">
      <w:pPr>
        <w:pStyle w:val="a9"/>
        <w:ind w:left="142"/>
        <w:jc w:val="both"/>
        <w:rPr>
          <w:sz w:val="22"/>
          <w:szCs w:val="22"/>
        </w:rPr>
      </w:pPr>
      <w:r w:rsidRPr="000B2B64">
        <w:rPr>
          <w:rFonts w:ascii="MS Mincho" w:hAnsi="MS Mincho" w:hint="eastAsia"/>
          <w:sz w:val="22"/>
          <w:szCs w:val="22"/>
        </w:rPr>
        <w:t>③</w:t>
      </w:r>
      <w:r w:rsidRPr="000B2B64">
        <w:rPr>
          <w:rFonts w:ascii="MS Mincho" w:hAnsi="MS Mincho"/>
          <w:sz w:val="22"/>
          <w:szCs w:val="22"/>
        </w:rPr>
        <w:t xml:space="preserve"> </w:t>
      </w:r>
      <w:r w:rsidRPr="000B2B64">
        <w:rPr>
          <w:sz w:val="22"/>
          <w:szCs w:val="22"/>
        </w:rPr>
        <w:t>Кандидаты</w:t>
      </w:r>
      <w:r w:rsidRPr="000B2B64">
        <w:rPr>
          <w:rFonts w:ascii="MS Mincho" w:hAnsi="MS Mincho"/>
          <w:sz w:val="22"/>
          <w:szCs w:val="22"/>
        </w:rPr>
        <w:t xml:space="preserve"> </w:t>
      </w:r>
      <w:r w:rsidRPr="000B2B64">
        <w:rPr>
          <w:sz w:val="22"/>
          <w:szCs w:val="22"/>
        </w:rPr>
        <w:t>иной</w:t>
      </w:r>
      <w:r w:rsidR="000B2B64">
        <w:rPr>
          <w:sz w:val="22"/>
          <w:szCs w:val="22"/>
        </w:rPr>
        <w:t>,</w:t>
      </w:r>
      <w:r w:rsidRPr="000B2B64">
        <w:rPr>
          <w:sz w:val="22"/>
          <w:szCs w:val="22"/>
        </w:rPr>
        <w:t xml:space="preserve"> чем в п.</w:t>
      </w:r>
      <w:r w:rsidRPr="000B2B64">
        <w:rPr>
          <w:rFonts w:ascii="Cambria Math" w:hAnsi="Cambria Math" w:cs="Cambria Math"/>
          <w:sz w:val="22"/>
          <w:szCs w:val="22"/>
        </w:rPr>
        <w:t>①</w:t>
      </w:r>
      <w:r w:rsidRPr="000B2B64">
        <w:rPr>
          <w:sz w:val="22"/>
          <w:szCs w:val="22"/>
        </w:rPr>
        <w:t xml:space="preserve"> и п.</w:t>
      </w:r>
      <w:proofErr w:type="gramStart"/>
      <w:r w:rsidRPr="000B2B64">
        <w:rPr>
          <w:rFonts w:ascii="Cambria Math" w:hAnsi="Cambria Math" w:cs="Cambria Math"/>
          <w:sz w:val="22"/>
          <w:szCs w:val="22"/>
        </w:rPr>
        <w:t>②</w:t>
      </w:r>
      <w:r w:rsidRPr="000B2B64">
        <w:rPr>
          <w:sz w:val="22"/>
          <w:szCs w:val="22"/>
        </w:rPr>
        <w:t xml:space="preserve">  квалификации</w:t>
      </w:r>
      <w:proofErr w:type="gramEnd"/>
      <w:r w:rsidRPr="000B2B64">
        <w:rPr>
          <w:sz w:val="22"/>
          <w:szCs w:val="22"/>
        </w:rPr>
        <w:t>, имеющие на момент подачи заявки необходимый уровень образования для поступления в японский университет.</w:t>
      </w:r>
    </w:p>
    <w:p w:rsidR="00463F0A" w:rsidRPr="000B2B64" w:rsidRDefault="00463F0A" w:rsidP="003D7D26">
      <w:pPr>
        <w:numPr>
          <w:ilvl w:val="0"/>
          <w:numId w:val="9"/>
        </w:numPr>
        <w:ind w:left="142" w:right="7" w:firstLine="0"/>
        <w:jc w:val="both"/>
        <w:rPr>
          <w:b/>
          <w:i/>
          <w:sz w:val="22"/>
          <w:szCs w:val="22"/>
        </w:rPr>
      </w:pPr>
      <w:r w:rsidRPr="000B2B64">
        <w:rPr>
          <w:b/>
          <w:i/>
          <w:sz w:val="22"/>
          <w:szCs w:val="22"/>
        </w:rPr>
        <w:t>Японский язык:</w:t>
      </w:r>
      <w:r w:rsidRPr="000B2B64">
        <w:rPr>
          <w:sz w:val="22"/>
          <w:szCs w:val="22"/>
        </w:rPr>
        <w:t xml:space="preserve"> Кандидат должен быть готов и иметь желание активно изучать японский язык, иметь интерес к Японии и желание углубить свое понимание Японии в ходе обучения и проживания в Японии. Кроме того, кандидат должен быть готов к обучению на японском языке.</w:t>
      </w:r>
    </w:p>
    <w:p w:rsidR="00572E4F" w:rsidRPr="000B2B64" w:rsidRDefault="008136D8" w:rsidP="00572E4F">
      <w:pPr>
        <w:pStyle w:val="a9"/>
        <w:numPr>
          <w:ilvl w:val="0"/>
          <w:numId w:val="9"/>
        </w:numPr>
        <w:ind w:left="142" w:firstLine="0"/>
        <w:jc w:val="both"/>
        <w:rPr>
          <w:sz w:val="22"/>
          <w:szCs w:val="22"/>
        </w:rPr>
      </w:pPr>
      <w:r w:rsidRPr="000B2B64">
        <w:rPr>
          <w:b/>
          <w:i/>
          <w:sz w:val="22"/>
          <w:szCs w:val="22"/>
        </w:rPr>
        <w:t>Здоровье:</w:t>
      </w:r>
      <w:r w:rsidRPr="000B2B64">
        <w:rPr>
          <w:sz w:val="22"/>
          <w:szCs w:val="22"/>
        </w:rPr>
        <w:t xml:space="preserve"> </w:t>
      </w:r>
      <w:r w:rsidR="00572E4F" w:rsidRPr="000B2B64">
        <w:rPr>
          <w:sz w:val="22"/>
          <w:szCs w:val="22"/>
        </w:rPr>
        <w:t xml:space="preserve">Кандидат должен предоставить медицинскую справку в установленном формате, подписанную врачом, подтверждающую, что кандидат не имеет физических или </w:t>
      </w:r>
      <w:proofErr w:type="gramStart"/>
      <w:r w:rsidR="00572E4F" w:rsidRPr="000B2B64">
        <w:rPr>
          <w:sz w:val="22"/>
          <w:szCs w:val="22"/>
        </w:rPr>
        <w:t>психических  заболеваний</w:t>
      </w:r>
      <w:proofErr w:type="gramEnd"/>
      <w:r w:rsidR="00572E4F" w:rsidRPr="000B2B64">
        <w:rPr>
          <w:sz w:val="22"/>
          <w:szCs w:val="22"/>
        </w:rPr>
        <w:t>, препятствующих учебе в Японии.</w:t>
      </w:r>
    </w:p>
    <w:p w:rsidR="009D1704" w:rsidRPr="000B2B64" w:rsidRDefault="008136D8" w:rsidP="009D1704">
      <w:pPr>
        <w:numPr>
          <w:ilvl w:val="0"/>
          <w:numId w:val="9"/>
        </w:numPr>
        <w:ind w:left="142" w:right="7" w:firstLine="0"/>
        <w:jc w:val="both"/>
        <w:rPr>
          <w:sz w:val="22"/>
          <w:szCs w:val="22"/>
        </w:rPr>
      </w:pPr>
      <w:r w:rsidRPr="000B2B64">
        <w:rPr>
          <w:b/>
          <w:i/>
          <w:sz w:val="22"/>
          <w:szCs w:val="22"/>
        </w:rPr>
        <w:t>Прибытие в Японию:</w:t>
      </w:r>
      <w:r w:rsidRPr="000B2B64">
        <w:rPr>
          <w:sz w:val="22"/>
          <w:szCs w:val="22"/>
        </w:rPr>
        <w:t xml:space="preserve"> </w:t>
      </w:r>
      <w:r w:rsidR="009D1704" w:rsidRPr="000B2B64">
        <w:rPr>
          <w:sz w:val="22"/>
          <w:szCs w:val="22"/>
        </w:rPr>
        <w:t xml:space="preserve">Как правило, </w:t>
      </w:r>
      <w:r w:rsidRPr="000B2B64">
        <w:rPr>
          <w:sz w:val="22"/>
          <w:szCs w:val="22"/>
        </w:rPr>
        <w:t>стипендиат должен прибыть в Японию в период с 1 по 7 апреля 201</w:t>
      </w:r>
      <w:r w:rsidR="009D1704" w:rsidRPr="000B2B64">
        <w:rPr>
          <w:sz w:val="22"/>
          <w:szCs w:val="22"/>
        </w:rPr>
        <w:t>8</w:t>
      </w:r>
      <w:r w:rsidRPr="000B2B64">
        <w:rPr>
          <w:sz w:val="22"/>
          <w:szCs w:val="22"/>
        </w:rPr>
        <w:t xml:space="preserve"> года.</w:t>
      </w:r>
      <w:r w:rsidR="009D1704" w:rsidRPr="000B2B64">
        <w:rPr>
          <w:sz w:val="22"/>
          <w:szCs w:val="22"/>
        </w:rPr>
        <w:t xml:space="preserve"> Если кандидат поступает в университет с осеннего семестра путем прямого поступления, он должен быть готов прибыть в Японию в период, указанный принимающим университетом.</w:t>
      </w:r>
    </w:p>
    <w:p w:rsidR="00463F0A" w:rsidRPr="000B2B64" w:rsidRDefault="008136D8" w:rsidP="009D1704">
      <w:pPr>
        <w:numPr>
          <w:ilvl w:val="0"/>
          <w:numId w:val="9"/>
        </w:numPr>
        <w:ind w:left="142" w:right="7" w:firstLine="142"/>
        <w:jc w:val="both"/>
        <w:rPr>
          <w:sz w:val="22"/>
          <w:szCs w:val="22"/>
        </w:rPr>
      </w:pPr>
      <w:r w:rsidRPr="000B2B64">
        <w:rPr>
          <w:b/>
          <w:i/>
          <w:sz w:val="22"/>
          <w:szCs w:val="22"/>
        </w:rPr>
        <w:t>Виза:</w:t>
      </w:r>
      <w:r w:rsidRPr="000B2B64">
        <w:rPr>
          <w:sz w:val="22"/>
          <w:szCs w:val="22"/>
        </w:rPr>
        <w:t xml:space="preserve"> Стипендиат программы должен перед отъездом получить студенческую визу (“</w:t>
      </w:r>
      <w:r w:rsidRPr="000B2B64">
        <w:rPr>
          <w:sz w:val="22"/>
          <w:szCs w:val="22"/>
          <w:lang w:val="en-US"/>
        </w:rPr>
        <w:t>College</w:t>
      </w:r>
      <w:r w:rsidRPr="000B2B64">
        <w:rPr>
          <w:sz w:val="22"/>
          <w:szCs w:val="22"/>
        </w:rPr>
        <w:t xml:space="preserve"> </w:t>
      </w:r>
      <w:proofErr w:type="gramStart"/>
      <w:r w:rsidRPr="000B2B64">
        <w:rPr>
          <w:sz w:val="22"/>
          <w:szCs w:val="22"/>
          <w:lang w:val="en-US"/>
        </w:rPr>
        <w:t>Student</w:t>
      </w:r>
      <w:r w:rsidRPr="000B2B64">
        <w:rPr>
          <w:sz w:val="22"/>
          <w:szCs w:val="22"/>
        </w:rPr>
        <w:t>”/</w:t>
      </w:r>
      <w:proofErr w:type="spellStart"/>
      <w:proofErr w:type="gramEnd"/>
      <w:r w:rsidRPr="000B2B64">
        <w:rPr>
          <w:i/>
          <w:sz w:val="22"/>
          <w:szCs w:val="22"/>
          <w:lang w:val="en-GB"/>
        </w:rPr>
        <w:t>ryuugaku</w:t>
      </w:r>
      <w:proofErr w:type="spellEnd"/>
      <w:r w:rsidR="009D1704" w:rsidRPr="000B2B64">
        <w:rPr>
          <w:sz w:val="22"/>
          <w:szCs w:val="22"/>
        </w:rPr>
        <w:t>) как это предусмотрено п.1 (4) Закона об иммиграции и въехать в Японию в этом статусе.</w:t>
      </w:r>
      <w:r w:rsidRPr="000B2B64">
        <w:rPr>
          <w:sz w:val="22"/>
          <w:szCs w:val="22"/>
        </w:rPr>
        <w:t xml:space="preserve"> </w:t>
      </w:r>
      <w:r w:rsidR="00001405" w:rsidRPr="000B2B64">
        <w:rPr>
          <w:sz w:val="22"/>
          <w:szCs w:val="22"/>
        </w:rPr>
        <w:t>Виза выдается японским дип</w:t>
      </w:r>
      <w:r w:rsidR="00EC7184" w:rsidRPr="000B2B64">
        <w:rPr>
          <w:sz w:val="22"/>
          <w:szCs w:val="22"/>
        </w:rPr>
        <w:t>ломатическим представительством</w:t>
      </w:r>
      <w:r w:rsidR="003E30AC" w:rsidRPr="000B2B64">
        <w:rPr>
          <w:sz w:val="22"/>
          <w:szCs w:val="22"/>
        </w:rPr>
        <w:t>,</w:t>
      </w:r>
      <w:r w:rsidR="00001405" w:rsidRPr="000B2B64">
        <w:rPr>
          <w:sz w:val="22"/>
          <w:szCs w:val="22"/>
        </w:rPr>
        <w:t xml:space="preserve"> расположенном в стране, гражданином которой является стипендиат. </w:t>
      </w:r>
    </w:p>
    <w:p w:rsidR="009D1704" w:rsidRPr="000B2B64" w:rsidRDefault="009D1704" w:rsidP="009D1704">
      <w:pPr>
        <w:numPr>
          <w:ilvl w:val="0"/>
          <w:numId w:val="9"/>
        </w:numPr>
        <w:ind w:left="142" w:right="7" w:firstLine="0"/>
        <w:jc w:val="both"/>
        <w:rPr>
          <w:sz w:val="22"/>
          <w:szCs w:val="22"/>
        </w:rPr>
      </w:pPr>
      <w:r w:rsidRPr="000B2B64">
        <w:rPr>
          <w:b/>
          <w:i/>
          <w:sz w:val="22"/>
          <w:szCs w:val="22"/>
        </w:rPr>
        <w:t xml:space="preserve">Другое: </w:t>
      </w:r>
      <w:r w:rsidRPr="000B2B64">
        <w:rPr>
          <w:sz w:val="22"/>
          <w:szCs w:val="22"/>
        </w:rPr>
        <w:t xml:space="preserve">В период своего обучения в </w:t>
      </w:r>
      <w:r w:rsidR="00C16449" w:rsidRPr="000B2B64">
        <w:rPr>
          <w:sz w:val="22"/>
          <w:szCs w:val="22"/>
        </w:rPr>
        <w:t xml:space="preserve">Японии </w:t>
      </w:r>
      <w:r w:rsidRPr="000B2B64">
        <w:rPr>
          <w:sz w:val="22"/>
          <w:szCs w:val="22"/>
        </w:rPr>
        <w:t>стипендиат</w:t>
      </w:r>
      <w:r w:rsidR="00C16449" w:rsidRPr="000B2B64">
        <w:rPr>
          <w:sz w:val="22"/>
          <w:szCs w:val="22"/>
        </w:rPr>
        <w:t xml:space="preserve"> </w:t>
      </w:r>
      <w:r w:rsidRPr="000B2B64">
        <w:rPr>
          <w:sz w:val="22"/>
          <w:szCs w:val="22"/>
        </w:rPr>
        <w:t xml:space="preserve">должен способствовать </w:t>
      </w:r>
      <w:r w:rsidR="00C16449" w:rsidRPr="000B2B64">
        <w:rPr>
          <w:sz w:val="22"/>
          <w:szCs w:val="22"/>
        </w:rPr>
        <w:t xml:space="preserve">развитию </w:t>
      </w:r>
      <w:r w:rsidRPr="000B2B64">
        <w:rPr>
          <w:sz w:val="22"/>
          <w:szCs w:val="22"/>
        </w:rPr>
        <w:t>взаимопонимани</w:t>
      </w:r>
      <w:r w:rsidR="00C16449" w:rsidRPr="000B2B64">
        <w:rPr>
          <w:sz w:val="22"/>
          <w:szCs w:val="22"/>
        </w:rPr>
        <w:t>я</w:t>
      </w:r>
      <w:r w:rsidRPr="000B2B64">
        <w:rPr>
          <w:sz w:val="22"/>
          <w:szCs w:val="22"/>
        </w:rPr>
        <w:t xml:space="preserve"> между Японией и</w:t>
      </w:r>
      <w:r w:rsidR="00C16449" w:rsidRPr="000B2B64">
        <w:rPr>
          <w:sz w:val="22"/>
          <w:szCs w:val="22"/>
        </w:rPr>
        <w:t xml:space="preserve"> его </w:t>
      </w:r>
      <w:r w:rsidRPr="000B2B64">
        <w:rPr>
          <w:sz w:val="22"/>
          <w:szCs w:val="22"/>
        </w:rPr>
        <w:t xml:space="preserve">страной, участвуя в </w:t>
      </w:r>
      <w:r w:rsidR="00C16449" w:rsidRPr="000B2B64">
        <w:rPr>
          <w:sz w:val="22"/>
          <w:szCs w:val="22"/>
        </w:rPr>
        <w:t>различных мероприятиях</w:t>
      </w:r>
      <w:r w:rsidRPr="000B2B64">
        <w:rPr>
          <w:sz w:val="22"/>
          <w:szCs w:val="22"/>
        </w:rPr>
        <w:t xml:space="preserve"> в школах и</w:t>
      </w:r>
      <w:r w:rsidR="00C16449" w:rsidRPr="000B2B64">
        <w:rPr>
          <w:sz w:val="22"/>
          <w:szCs w:val="22"/>
        </w:rPr>
        <w:t xml:space="preserve"> общественных мероприятиях</w:t>
      </w:r>
      <w:r w:rsidRPr="000B2B64">
        <w:rPr>
          <w:sz w:val="22"/>
          <w:szCs w:val="22"/>
        </w:rPr>
        <w:t xml:space="preserve"> с целью содействия интернационализации Японии. </w:t>
      </w:r>
      <w:r w:rsidR="00C16449" w:rsidRPr="000B2B64">
        <w:rPr>
          <w:sz w:val="22"/>
          <w:szCs w:val="22"/>
        </w:rPr>
        <w:t>После возвращения на родину бывшие стипендиаты должны оказывать содействие в заполнении опросных форм, участвовать в мероприятиях, проводимых японскими дипломатическими миссиями в своей стране, и прилагать усилия для улучшения отношения между своей страной и Японией.</w:t>
      </w:r>
    </w:p>
    <w:p w:rsidR="00D00E84" w:rsidRPr="000B2B64" w:rsidRDefault="00E47908" w:rsidP="0020084D">
      <w:pPr>
        <w:numPr>
          <w:ilvl w:val="0"/>
          <w:numId w:val="9"/>
        </w:numPr>
        <w:ind w:right="7" w:hanging="578"/>
        <w:jc w:val="both"/>
        <w:rPr>
          <w:sz w:val="22"/>
          <w:szCs w:val="22"/>
        </w:rPr>
      </w:pPr>
      <w:r w:rsidRPr="000B2B64">
        <w:rPr>
          <w:sz w:val="22"/>
          <w:szCs w:val="22"/>
        </w:rPr>
        <w:t>Любой кандидат, который отвечает одному или нескольким из нижеперечисленных пунктов, не имеет права участвовать в программе. В случае обнаружения данных фактов после начала срока обучения по стипендии, заявитель должен будет отказаться от стипендии:</w:t>
      </w:r>
      <w:r w:rsidR="00D00E84" w:rsidRPr="000B2B64">
        <w:rPr>
          <w:sz w:val="22"/>
          <w:szCs w:val="22"/>
        </w:rPr>
        <w:t xml:space="preserve"> </w:t>
      </w:r>
    </w:p>
    <w:p w:rsidR="00D00E84" w:rsidRPr="000B2B64" w:rsidRDefault="004F18D3" w:rsidP="0020084D">
      <w:pPr>
        <w:pStyle w:val="a9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lastRenderedPageBreak/>
        <w:t>①</w:t>
      </w:r>
      <w:r w:rsidR="00EA4DA4" w:rsidRPr="000B2B64">
        <w:rPr>
          <w:rFonts w:ascii="Cambria Math" w:hAnsi="Cambria Math" w:cs="Cambria Math"/>
          <w:sz w:val="22"/>
          <w:szCs w:val="22"/>
        </w:rPr>
        <w:tab/>
      </w:r>
      <w:r w:rsidR="00E47908" w:rsidRPr="000B2B64">
        <w:rPr>
          <w:sz w:val="22"/>
          <w:szCs w:val="22"/>
        </w:rPr>
        <w:t>военнослужащие и служащие в Вооруженных Силах на момент их прибытия в Японию</w:t>
      </w:r>
      <w:r w:rsidR="001F40F9" w:rsidRPr="000B2B64">
        <w:rPr>
          <w:sz w:val="22"/>
          <w:szCs w:val="22"/>
        </w:rPr>
        <w:t>;</w:t>
      </w:r>
    </w:p>
    <w:p w:rsidR="00001405" w:rsidRPr="000B2B64" w:rsidRDefault="004F18D3" w:rsidP="00E47908">
      <w:pPr>
        <w:pStyle w:val="a9"/>
        <w:ind w:left="840" w:hanging="840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t>②</w:t>
      </w:r>
      <w:r w:rsidR="00EA4DA4" w:rsidRPr="000B2B64">
        <w:rPr>
          <w:rFonts w:ascii="Cambria Math" w:hAnsi="Cambria Math" w:cs="Cambria Math"/>
          <w:sz w:val="22"/>
          <w:szCs w:val="22"/>
        </w:rPr>
        <w:tab/>
      </w:r>
      <w:r w:rsidR="00001405" w:rsidRPr="000B2B64">
        <w:rPr>
          <w:sz w:val="22"/>
          <w:szCs w:val="22"/>
        </w:rPr>
        <w:t xml:space="preserve">стипендиаты, которые не </w:t>
      </w:r>
      <w:r w:rsidR="000F4BE4" w:rsidRPr="000B2B64">
        <w:rPr>
          <w:sz w:val="22"/>
          <w:szCs w:val="22"/>
        </w:rPr>
        <w:t xml:space="preserve">могут прибыть в Японию в срок, установленный </w:t>
      </w:r>
      <w:proofErr w:type="spellStart"/>
      <w:proofErr w:type="gramStart"/>
      <w:r w:rsidR="000F4BE4" w:rsidRPr="000B2B64">
        <w:rPr>
          <w:sz w:val="22"/>
          <w:szCs w:val="22"/>
        </w:rPr>
        <w:t>Monbukagakusho:Mext</w:t>
      </w:r>
      <w:proofErr w:type="spellEnd"/>
      <w:proofErr w:type="gramEnd"/>
      <w:r w:rsidR="000F4BE4" w:rsidRPr="000B2B64">
        <w:rPr>
          <w:sz w:val="22"/>
          <w:szCs w:val="22"/>
        </w:rPr>
        <w:t xml:space="preserve"> или принимающим университетом;</w:t>
      </w:r>
    </w:p>
    <w:p w:rsidR="00D00E84" w:rsidRPr="000B2B64" w:rsidRDefault="004F18D3" w:rsidP="0020084D">
      <w:pPr>
        <w:pStyle w:val="a9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t>③</w:t>
      </w:r>
      <w:r w:rsidR="00EA4DA4" w:rsidRPr="000B2B64">
        <w:rPr>
          <w:rFonts w:ascii="Cambria Math" w:hAnsi="Cambria Math" w:cs="Cambria Math"/>
          <w:sz w:val="22"/>
          <w:szCs w:val="22"/>
        </w:rPr>
        <w:t xml:space="preserve"> </w:t>
      </w:r>
      <w:r w:rsidR="00EA4DA4" w:rsidRPr="000B2B64">
        <w:rPr>
          <w:rFonts w:ascii="Cambria Math" w:hAnsi="Cambria Math" w:cs="Cambria Math"/>
          <w:sz w:val="22"/>
          <w:szCs w:val="22"/>
        </w:rPr>
        <w:tab/>
      </w:r>
      <w:r w:rsidR="00D00E84" w:rsidRPr="000B2B64">
        <w:rPr>
          <w:sz w:val="22"/>
          <w:szCs w:val="22"/>
        </w:rPr>
        <w:t>кандидат, которому в прошлом присуждался грант правительства Японии;</w:t>
      </w:r>
    </w:p>
    <w:p w:rsidR="00C16449" w:rsidRPr="000B2B64" w:rsidRDefault="004F18D3" w:rsidP="00EA4DA4">
      <w:pPr>
        <w:pStyle w:val="a9"/>
        <w:ind w:left="840" w:hanging="840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t>④</w:t>
      </w:r>
      <w:r w:rsidR="00EA4DA4" w:rsidRPr="000B2B64">
        <w:rPr>
          <w:rFonts w:ascii="Cambria Math" w:hAnsi="Cambria Math" w:cs="Cambria Math"/>
          <w:sz w:val="22"/>
          <w:szCs w:val="22"/>
        </w:rPr>
        <w:tab/>
      </w:r>
      <w:r w:rsidR="00C16449" w:rsidRPr="000B2B64">
        <w:rPr>
          <w:rFonts w:ascii="Cambria Math" w:hAnsi="Cambria Math" w:cs="Cambria Math"/>
          <w:sz w:val="22"/>
          <w:szCs w:val="22"/>
        </w:rPr>
        <w:t xml:space="preserve">лица, участвующие в </w:t>
      </w:r>
      <w:r w:rsidR="00C16449" w:rsidRPr="000B2B64">
        <w:rPr>
          <w:sz w:val="22"/>
          <w:szCs w:val="22"/>
        </w:rPr>
        <w:t xml:space="preserve">настоящее время </w:t>
      </w:r>
      <w:proofErr w:type="gramStart"/>
      <w:r w:rsidR="00C16449" w:rsidRPr="000B2B64">
        <w:rPr>
          <w:sz w:val="22"/>
          <w:szCs w:val="22"/>
        </w:rPr>
        <w:t>в  другой</w:t>
      </w:r>
      <w:proofErr w:type="gramEnd"/>
      <w:r w:rsidR="00C16449" w:rsidRPr="000B2B64">
        <w:rPr>
          <w:sz w:val="22"/>
          <w:szCs w:val="22"/>
        </w:rPr>
        <w:t xml:space="preserve"> программе (стажер-исследователь, студент технологического колледжа, программа специализированной подготовки студентов колледжа) в рамках системы стипендий Правительства Японии (</w:t>
      </w:r>
      <w:proofErr w:type="spellStart"/>
      <w:r w:rsidR="00C16449" w:rsidRPr="000B2B64">
        <w:rPr>
          <w:sz w:val="22"/>
          <w:szCs w:val="22"/>
        </w:rPr>
        <w:t>Monbukagakusho:Mext</w:t>
      </w:r>
      <w:proofErr w:type="spellEnd"/>
      <w:r w:rsidR="00C16449" w:rsidRPr="000B2B64">
        <w:rPr>
          <w:sz w:val="22"/>
          <w:szCs w:val="22"/>
        </w:rPr>
        <w:t>).</w:t>
      </w:r>
    </w:p>
    <w:p w:rsidR="00F10C29" w:rsidRPr="000B2B64" w:rsidRDefault="0020084D" w:rsidP="00F10C29">
      <w:pPr>
        <w:pStyle w:val="a9"/>
        <w:ind w:left="840" w:hanging="840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t>⑤</w:t>
      </w:r>
      <w:r w:rsidR="00EA4DA4" w:rsidRPr="000B2B64">
        <w:rPr>
          <w:rFonts w:ascii="Cambria Math" w:hAnsi="Cambria Math" w:cs="Cambria Math"/>
          <w:sz w:val="22"/>
          <w:szCs w:val="22"/>
        </w:rPr>
        <w:tab/>
      </w:r>
      <w:r w:rsidR="00F10C29" w:rsidRPr="000B2B64">
        <w:rPr>
          <w:sz w:val="22"/>
          <w:szCs w:val="22"/>
        </w:rPr>
        <w:t>лица, уже обучающиеся в японском университете в статусе студента по учебной визе (</w:t>
      </w:r>
      <w:proofErr w:type="spellStart"/>
      <w:r w:rsidR="00F10C29" w:rsidRPr="000B2B64">
        <w:rPr>
          <w:sz w:val="22"/>
          <w:szCs w:val="22"/>
        </w:rPr>
        <w:t>ryugaku</w:t>
      </w:r>
      <w:proofErr w:type="spellEnd"/>
      <w:r w:rsidR="00F10C29" w:rsidRPr="000B2B64">
        <w:rPr>
          <w:sz w:val="22"/>
          <w:szCs w:val="22"/>
        </w:rPr>
        <w:t>); лица, зачисленные на обучение или лица, которых планируют зачислить в японский университет в качестве иностранного студента на основе финансирования из частных источников в течение периода, когда Заявление на стипендию было подано в стране соискателя и до начала предоставления стипендии. Это не относится к кандидатам, которые завершат свои курсы обучения и вернутся в свои страны до конца текущего финансового года;</w:t>
      </w:r>
    </w:p>
    <w:p w:rsidR="00F10C29" w:rsidRPr="000B2B64" w:rsidRDefault="0020084D" w:rsidP="00F10C29">
      <w:pPr>
        <w:autoSpaceDE w:val="0"/>
        <w:autoSpaceDN w:val="0"/>
        <w:ind w:left="840" w:right="7" w:hanging="840"/>
        <w:jc w:val="both"/>
        <w:rPr>
          <w:sz w:val="22"/>
          <w:szCs w:val="22"/>
        </w:rPr>
      </w:pPr>
      <w:r w:rsidRPr="000B2B64">
        <w:rPr>
          <w:rFonts w:ascii="Cambria" w:hAnsi="Cambria"/>
          <w:sz w:val="22"/>
          <w:szCs w:val="22"/>
        </w:rPr>
        <w:t>⑥</w:t>
      </w:r>
      <w:r w:rsidR="00F10C29" w:rsidRPr="000B2B64">
        <w:rPr>
          <w:rFonts w:ascii="Cambria" w:hAnsi="Cambria"/>
          <w:sz w:val="22"/>
          <w:szCs w:val="22"/>
        </w:rPr>
        <w:tab/>
        <w:t xml:space="preserve">кандидаты, которые на момент подачи заявления не закончили свое образование и не </w:t>
      </w:r>
      <w:proofErr w:type="gramStart"/>
      <w:r w:rsidR="00F10C29" w:rsidRPr="000B2B64">
        <w:rPr>
          <w:sz w:val="22"/>
          <w:szCs w:val="22"/>
        </w:rPr>
        <w:t xml:space="preserve">смогли </w:t>
      </w:r>
      <w:r w:rsidR="00A07451" w:rsidRPr="000B2B64">
        <w:rPr>
          <w:sz w:val="22"/>
          <w:szCs w:val="22"/>
        </w:rPr>
        <w:t xml:space="preserve"> получить</w:t>
      </w:r>
      <w:proofErr w:type="gramEnd"/>
      <w:r w:rsidR="00A07451" w:rsidRPr="000B2B64">
        <w:rPr>
          <w:sz w:val="22"/>
          <w:szCs w:val="22"/>
        </w:rPr>
        <w:t xml:space="preserve"> соответствующую </w:t>
      </w:r>
      <w:r w:rsidR="00F10C29" w:rsidRPr="000B2B64">
        <w:rPr>
          <w:sz w:val="22"/>
          <w:szCs w:val="22"/>
        </w:rPr>
        <w:t xml:space="preserve">условиям программы </w:t>
      </w:r>
      <w:r w:rsidR="00A07451" w:rsidRPr="000B2B64">
        <w:rPr>
          <w:sz w:val="22"/>
          <w:szCs w:val="22"/>
        </w:rPr>
        <w:t xml:space="preserve">квалификацию до указанного </w:t>
      </w:r>
      <w:r w:rsidR="00F10C29" w:rsidRPr="000B2B64">
        <w:rPr>
          <w:sz w:val="22"/>
          <w:szCs w:val="22"/>
        </w:rPr>
        <w:t>срока;</w:t>
      </w:r>
    </w:p>
    <w:p w:rsidR="00F10C29" w:rsidRPr="000B2B64" w:rsidRDefault="00F10C29" w:rsidP="00F10C29">
      <w:pPr>
        <w:autoSpaceDE w:val="0"/>
        <w:autoSpaceDN w:val="0"/>
        <w:ind w:left="840" w:right="7" w:hanging="840"/>
        <w:jc w:val="both"/>
        <w:rPr>
          <w:sz w:val="22"/>
          <w:szCs w:val="22"/>
        </w:rPr>
      </w:pPr>
      <w:r w:rsidRPr="000B2B64">
        <w:rPr>
          <w:rFonts w:ascii="Cambria" w:hAnsi="Cambria"/>
          <w:sz w:val="22"/>
          <w:szCs w:val="22"/>
        </w:rPr>
        <w:t xml:space="preserve">⑦ </w:t>
      </w:r>
      <w:r w:rsidRPr="000B2B64">
        <w:rPr>
          <w:rFonts w:ascii="Cambria" w:hAnsi="Cambria"/>
          <w:sz w:val="22"/>
          <w:szCs w:val="22"/>
        </w:rPr>
        <w:tab/>
      </w:r>
      <w:r w:rsidRPr="000B2B64">
        <w:rPr>
          <w:sz w:val="22"/>
          <w:szCs w:val="22"/>
        </w:rPr>
        <w:t>лица, планирующие получение стипендии от других организаций (включая государственные учреждения в своих странах), которые пересекаются со стипендией правительства Японии (включая лиц, планирующих получение других стипендий с моменты подачи заявления на данную программу, а также лиц, планирующих получать подобные стипендии после прибытия в Японию);</w:t>
      </w:r>
    </w:p>
    <w:p w:rsidR="00A07451" w:rsidRPr="000B2B64" w:rsidRDefault="00A07451" w:rsidP="00A07451">
      <w:pPr>
        <w:ind w:left="840" w:right="-143" w:hanging="840"/>
        <w:jc w:val="both"/>
        <w:rPr>
          <w:sz w:val="22"/>
          <w:szCs w:val="22"/>
        </w:rPr>
      </w:pPr>
      <w:r w:rsidRPr="000B2B64">
        <w:rPr>
          <w:rFonts w:ascii="Cambria" w:hAnsi="Cambria" w:hint="eastAsia"/>
          <w:sz w:val="22"/>
          <w:szCs w:val="22"/>
        </w:rPr>
        <w:t>⑧</w:t>
      </w:r>
      <w:r w:rsidRPr="000B2B64">
        <w:rPr>
          <w:rFonts w:ascii="Cambria" w:hAnsi="Cambria"/>
          <w:sz w:val="22"/>
          <w:szCs w:val="22"/>
        </w:rPr>
        <w:t xml:space="preserve"> </w:t>
      </w:r>
      <w:r w:rsidRPr="000B2B64">
        <w:rPr>
          <w:rFonts w:ascii="Cambria" w:hAnsi="Cambria"/>
          <w:sz w:val="22"/>
          <w:szCs w:val="22"/>
        </w:rPr>
        <w:tab/>
      </w:r>
      <w:r w:rsidRPr="000B2B64">
        <w:rPr>
          <w:sz w:val="22"/>
          <w:szCs w:val="22"/>
        </w:rPr>
        <w:t>Обладатели двойного гражданства на момент подачи заявки, которые не смогут подтвердить, что они откажутся от японского гражданства до прибытия в Японию;</w:t>
      </w:r>
    </w:p>
    <w:p w:rsidR="00F10C29" w:rsidRPr="000B2B64" w:rsidRDefault="00A07451" w:rsidP="00A07451">
      <w:pPr>
        <w:ind w:left="840" w:right="-143" w:hanging="840"/>
        <w:jc w:val="both"/>
        <w:rPr>
          <w:sz w:val="22"/>
          <w:szCs w:val="22"/>
        </w:rPr>
      </w:pPr>
      <w:r w:rsidRPr="000B2B64">
        <w:rPr>
          <w:rFonts w:ascii="Cambria Math" w:hAnsi="Cambria Math" w:cs="Cambria Math"/>
          <w:sz w:val="22"/>
          <w:szCs w:val="22"/>
        </w:rPr>
        <w:t>⑨</w:t>
      </w:r>
      <w:r w:rsidRPr="000B2B64">
        <w:rPr>
          <w:sz w:val="22"/>
          <w:szCs w:val="22"/>
        </w:rPr>
        <w:t xml:space="preserve"> </w:t>
      </w:r>
      <w:r w:rsidRPr="000B2B64">
        <w:rPr>
          <w:sz w:val="22"/>
          <w:szCs w:val="22"/>
        </w:rPr>
        <w:tab/>
        <w:t>лица, изменившие свой статус визы «Студента» на другой после их прибытия в Японию.</w:t>
      </w:r>
    </w:p>
    <w:p w:rsidR="0020084D" w:rsidRPr="000B2B64" w:rsidRDefault="00EA4DA4" w:rsidP="00A07451">
      <w:pPr>
        <w:ind w:left="840" w:right="-143" w:hanging="840"/>
        <w:jc w:val="both"/>
        <w:rPr>
          <w:sz w:val="22"/>
          <w:szCs w:val="22"/>
        </w:rPr>
      </w:pPr>
      <w:r w:rsidRPr="000B2B64">
        <w:rPr>
          <w:rFonts w:ascii="Cambria" w:hAnsi="Cambria"/>
          <w:sz w:val="22"/>
          <w:szCs w:val="22"/>
        </w:rPr>
        <w:tab/>
      </w:r>
    </w:p>
    <w:p w:rsidR="0020084D" w:rsidRPr="0020084D" w:rsidRDefault="0020084D" w:rsidP="0020084D">
      <w:pPr>
        <w:pStyle w:val="a9"/>
        <w:jc w:val="both"/>
        <w:rPr>
          <w:sz w:val="21"/>
          <w:szCs w:val="21"/>
        </w:rPr>
      </w:pPr>
    </w:p>
    <w:p w:rsidR="00D00E84" w:rsidRPr="00414C57" w:rsidRDefault="00D00E84" w:rsidP="00EC4C53">
      <w:pPr>
        <w:ind w:left="-426"/>
        <w:jc w:val="both"/>
        <w:rPr>
          <w:b/>
          <w:sz w:val="24"/>
        </w:rPr>
      </w:pPr>
    </w:p>
    <w:p w:rsidR="00D00E84" w:rsidRDefault="00A2196E" w:rsidP="00EC4C53">
      <w:pPr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00E84" w:rsidRPr="008B39E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ПЕРИОД ПОЛУЧЕНИЯ СТИПЕНДИИ</w:t>
      </w:r>
    </w:p>
    <w:p w:rsidR="00371FFB" w:rsidRPr="008B39EA" w:rsidRDefault="00371FFB" w:rsidP="00EC4C53">
      <w:pPr>
        <w:ind w:left="-426"/>
        <w:jc w:val="both"/>
        <w:rPr>
          <w:b/>
          <w:sz w:val="22"/>
          <w:szCs w:val="22"/>
        </w:rPr>
      </w:pPr>
    </w:p>
    <w:p w:rsidR="00D00E84" w:rsidRDefault="00D00E84" w:rsidP="000F4BE4">
      <w:pPr>
        <w:numPr>
          <w:ilvl w:val="0"/>
          <w:numId w:val="6"/>
        </w:numPr>
        <w:jc w:val="both"/>
        <w:rPr>
          <w:sz w:val="21"/>
          <w:szCs w:val="21"/>
        </w:rPr>
      </w:pPr>
      <w:r w:rsidRPr="008B39EA">
        <w:rPr>
          <w:sz w:val="21"/>
          <w:szCs w:val="21"/>
        </w:rPr>
        <w:t>5 лет с апреля 20</w:t>
      </w:r>
      <w:r w:rsidR="00865360" w:rsidRPr="008B39EA">
        <w:rPr>
          <w:sz w:val="21"/>
          <w:szCs w:val="21"/>
        </w:rPr>
        <w:t>1</w:t>
      </w:r>
      <w:r w:rsidR="00503489">
        <w:rPr>
          <w:sz w:val="21"/>
          <w:szCs w:val="21"/>
        </w:rPr>
        <w:t>8</w:t>
      </w:r>
      <w:r w:rsidRPr="008B39EA">
        <w:rPr>
          <w:sz w:val="21"/>
          <w:szCs w:val="21"/>
        </w:rPr>
        <w:t xml:space="preserve"> года по март 20</w:t>
      </w:r>
      <w:r w:rsidR="000F4BE4">
        <w:rPr>
          <w:sz w:val="21"/>
          <w:szCs w:val="21"/>
        </w:rPr>
        <w:t>2</w:t>
      </w:r>
      <w:r w:rsidR="00503489">
        <w:rPr>
          <w:sz w:val="21"/>
          <w:szCs w:val="21"/>
        </w:rPr>
        <w:t>3</w:t>
      </w:r>
      <w:r w:rsidRPr="008B39EA">
        <w:rPr>
          <w:sz w:val="21"/>
          <w:szCs w:val="21"/>
        </w:rPr>
        <w:t xml:space="preserve"> года. (Срок обучения включает в себя 1 год подготовительного курса изучения японского языка и других предметов). Для изучающих медицину, стоматологию или ветеринарию, а также 6-летний курс по фармакологии, срок предоставления стипендии 7 лет по март 20</w:t>
      </w:r>
      <w:r w:rsidR="008136D8">
        <w:rPr>
          <w:sz w:val="21"/>
          <w:szCs w:val="21"/>
        </w:rPr>
        <w:t>2</w:t>
      </w:r>
      <w:r w:rsidR="00503489">
        <w:rPr>
          <w:sz w:val="21"/>
          <w:szCs w:val="21"/>
        </w:rPr>
        <w:t>5</w:t>
      </w:r>
      <w:r w:rsidRPr="008B39EA">
        <w:rPr>
          <w:sz w:val="21"/>
          <w:szCs w:val="21"/>
        </w:rPr>
        <w:t xml:space="preserve"> года.</w:t>
      </w:r>
    </w:p>
    <w:p w:rsidR="000F4BE4" w:rsidRDefault="000F4BE4" w:rsidP="000F4BE4">
      <w:pPr>
        <w:numPr>
          <w:ilvl w:val="0"/>
          <w:numId w:val="6"/>
        </w:numPr>
        <w:jc w:val="both"/>
        <w:rPr>
          <w:sz w:val="21"/>
          <w:szCs w:val="21"/>
        </w:rPr>
      </w:pPr>
      <w:r w:rsidRPr="008B39EA">
        <w:rPr>
          <w:sz w:val="21"/>
          <w:szCs w:val="21"/>
        </w:rPr>
        <w:t>Студентам, владеющим японским языком в достаточной степени для обучения в японском ВУЗе, или поступающим в университет, не требующий знания японского языка, можно пропустить подготовительный курс обучения</w:t>
      </w:r>
      <w:r w:rsidR="006B10E0">
        <w:rPr>
          <w:sz w:val="21"/>
          <w:szCs w:val="21"/>
        </w:rPr>
        <w:t xml:space="preserve"> (прямое поступление в университет)</w:t>
      </w:r>
      <w:r w:rsidRPr="008B39EA">
        <w:rPr>
          <w:sz w:val="21"/>
          <w:szCs w:val="21"/>
        </w:rPr>
        <w:t>. В этом случае стажировка длится 4 года (6 лет для изучающих медицину, стоматологию, ветеринарию или 6-летний курс по фармакологии). В случае если стипендиат прекращает обучение по причине досрочного завершения обучения или досрочного поступления в магистратуру, срок предоставления стипендии будет соответствовать сроку его фактического обучения.</w:t>
      </w:r>
    </w:p>
    <w:p w:rsidR="000F4BE4" w:rsidRDefault="00531F32" w:rsidP="00EA4DA4">
      <w:pPr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Срок </w:t>
      </w:r>
      <w:r w:rsidR="00EA4DA4">
        <w:rPr>
          <w:sz w:val="21"/>
          <w:szCs w:val="21"/>
        </w:rPr>
        <w:t>стипендии</w:t>
      </w:r>
      <w:r w:rsidR="00EA4DA4" w:rsidRPr="00EA4DA4">
        <w:rPr>
          <w:sz w:val="21"/>
          <w:szCs w:val="21"/>
        </w:rPr>
        <w:t xml:space="preserve"> в случае прямого </w:t>
      </w:r>
      <w:r w:rsidR="00EA4DA4">
        <w:rPr>
          <w:sz w:val="21"/>
          <w:szCs w:val="21"/>
        </w:rPr>
        <w:t>поступления в университет</w:t>
      </w:r>
      <w:r w:rsidR="00EA4DA4" w:rsidRPr="00EA4DA4">
        <w:rPr>
          <w:sz w:val="21"/>
          <w:szCs w:val="21"/>
        </w:rPr>
        <w:t xml:space="preserve"> начнется с момента зачисления в университет, принимая во внимание обстоятельства принимающей университета.</w:t>
      </w:r>
      <w:r w:rsidR="00EA4DA4">
        <w:rPr>
          <w:sz w:val="21"/>
          <w:szCs w:val="21"/>
        </w:rPr>
        <w:t xml:space="preserve"> </w:t>
      </w:r>
    </w:p>
    <w:p w:rsidR="000F4BE4" w:rsidRDefault="000F4BE4" w:rsidP="000F4BE4">
      <w:pPr>
        <w:numPr>
          <w:ilvl w:val="0"/>
          <w:numId w:val="6"/>
        </w:numPr>
        <w:jc w:val="both"/>
        <w:rPr>
          <w:sz w:val="21"/>
          <w:szCs w:val="21"/>
        </w:rPr>
      </w:pPr>
      <w:r w:rsidRPr="008B39EA">
        <w:rPr>
          <w:sz w:val="21"/>
          <w:szCs w:val="21"/>
        </w:rPr>
        <w:t>Студентам, обучающимся по специальности фармакология (6-ти летний курс обучения), перед началом практики необходимо сдать «общий экзамен для оценки студентов перед началом клинической практики» (</w:t>
      </w:r>
      <w:r w:rsidRPr="008B39EA">
        <w:rPr>
          <w:rFonts w:eastAsia="MS Mincho" w:hint="eastAsia"/>
          <w:sz w:val="21"/>
          <w:szCs w:val="21"/>
        </w:rPr>
        <w:t xml:space="preserve">CBT: </w:t>
      </w:r>
      <w:proofErr w:type="spellStart"/>
      <w:r w:rsidRPr="008B39EA">
        <w:rPr>
          <w:rFonts w:eastAsia="MS Mincho" w:hint="eastAsia"/>
          <w:sz w:val="21"/>
          <w:szCs w:val="21"/>
        </w:rPr>
        <w:t>Computer</w:t>
      </w:r>
      <w:proofErr w:type="spellEnd"/>
      <w:r w:rsidRPr="008B39EA">
        <w:rPr>
          <w:rFonts w:eastAsia="MS Mincho"/>
          <w:sz w:val="21"/>
          <w:szCs w:val="21"/>
        </w:rPr>
        <w:t>–</w:t>
      </w:r>
      <w:proofErr w:type="spellStart"/>
      <w:r w:rsidRPr="008B39EA">
        <w:rPr>
          <w:rFonts w:eastAsia="MS Mincho" w:hint="eastAsia"/>
          <w:sz w:val="21"/>
          <w:szCs w:val="21"/>
        </w:rPr>
        <w:t>based</w:t>
      </w:r>
      <w:proofErr w:type="spellEnd"/>
      <w:r w:rsidRPr="008B39EA">
        <w:rPr>
          <w:rFonts w:eastAsia="MS Mincho" w:hint="eastAsia"/>
          <w:sz w:val="21"/>
          <w:szCs w:val="21"/>
        </w:rPr>
        <w:t xml:space="preserve"> </w:t>
      </w:r>
      <w:proofErr w:type="spellStart"/>
      <w:r w:rsidRPr="008B39EA">
        <w:rPr>
          <w:rFonts w:eastAsia="MS Mincho" w:hint="eastAsia"/>
          <w:sz w:val="21"/>
          <w:szCs w:val="21"/>
        </w:rPr>
        <w:t>Testing</w:t>
      </w:r>
      <w:proofErr w:type="spellEnd"/>
      <w:r w:rsidRPr="008B39EA">
        <w:rPr>
          <w:rFonts w:eastAsia="MS Mincho" w:hint="eastAsia"/>
          <w:sz w:val="21"/>
          <w:szCs w:val="21"/>
        </w:rPr>
        <w:t xml:space="preserve">, OSCE: </w:t>
      </w:r>
      <w:proofErr w:type="spellStart"/>
      <w:r w:rsidRPr="008B39EA">
        <w:rPr>
          <w:rFonts w:eastAsia="MS Mincho" w:hint="eastAsia"/>
          <w:sz w:val="21"/>
          <w:szCs w:val="21"/>
        </w:rPr>
        <w:t>Objecti</w:t>
      </w:r>
      <w:r w:rsidRPr="008B39EA">
        <w:rPr>
          <w:rFonts w:eastAsia="MS Mincho"/>
          <w:sz w:val="21"/>
          <w:szCs w:val="21"/>
          <w:lang w:val="en-US"/>
        </w:rPr>
        <w:t>ve</w:t>
      </w:r>
      <w:proofErr w:type="spellEnd"/>
      <w:r w:rsidRPr="008B39EA">
        <w:rPr>
          <w:rFonts w:eastAsia="MS Mincho"/>
          <w:sz w:val="21"/>
          <w:szCs w:val="21"/>
        </w:rPr>
        <w:t xml:space="preserve"> </w:t>
      </w:r>
      <w:proofErr w:type="spellStart"/>
      <w:r w:rsidRPr="008B39EA">
        <w:rPr>
          <w:rFonts w:eastAsia="MS Mincho" w:hint="eastAsia"/>
          <w:sz w:val="21"/>
          <w:szCs w:val="21"/>
        </w:rPr>
        <w:t>Structured</w:t>
      </w:r>
      <w:proofErr w:type="spellEnd"/>
      <w:r w:rsidRPr="008B39EA">
        <w:rPr>
          <w:rFonts w:eastAsia="MS Mincho" w:hint="eastAsia"/>
          <w:sz w:val="21"/>
          <w:szCs w:val="21"/>
        </w:rPr>
        <w:t xml:space="preserve"> </w:t>
      </w:r>
      <w:proofErr w:type="spellStart"/>
      <w:r w:rsidRPr="008B39EA">
        <w:rPr>
          <w:rFonts w:eastAsia="MS Mincho" w:hint="eastAsia"/>
          <w:sz w:val="21"/>
          <w:szCs w:val="21"/>
        </w:rPr>
        <w:t>Clinical</w:t>
      </w:r>
      <w:proofErr w:type="spellEnd"/>
      <w:r w:rsidRPr="008B39EA">
        <w:rPr>
          <w:rFonts w:eastAsia="MS Mincho" w:hint="eastAsia"/>
          <w:sz w:val="21"/>
          <w:szCs w:val="21"/>
        </w:rPr>
        <w:t xml:space="preserve"> </w:t>
      </w:r>
      <w:proofErr w:type="spellStart"/>
      <w:r w:rsidRPr="008B39EA">
        <w:rPr>
          <w:rFonts w:eastAsia="MS Mincho" w:hint="eastAsia"/>
          <w:sz w:val="21"/>
          <w:szCs w:val="21"/>
        </w:rPr>
        <w:t>examination</w:t>
      </w:r>
      <w:proofErr w:type="spellEnd"/>
      <w:r w:rsidRPr="008B39EA">
        <w:rPr>
          <w:rFonts w:eastAsia="MS Mincho"/>
          <w:sz w:val="21"/>
          <w:szCs w:val="21"/>
        </w:rPr>
        <w:t>)</w:t>
      </w:r>
      <w:r w:rsidRPr="008B39EA">
        <w:rPr>
          <w:sz w:val="21"/>
          <w:szCs w:val="21"/>
        </w:rPr>
        <w:t>. Если уровень знаний не будет соответствовать установленным для практики критериям, выплата стипендии может быть прекращена.</w:t>
      </w:r>
    </w:p>
    <w:p w:rsidR="000F4BE4" w:rsidRDefault="000F4BE4" w:rsidP="000F4BE4">
      <w:pPr>
        <w:numPr>
          <w:ilvl w:val="0"/>
          <w:numId w:val="6"/>
        </w:numPr>
        <w:jc w:val="both"/>
        <w:rPr>
          <w:sz w:val="21"/>
          <w:szCs w:val="21"/>
        </w:rPr>
      </w:pPr>
      <w:r w:rsidRPr="008B39EA">
        <w:rPr>
          <w:sz w:val="21"/>
          <w:szCs w:val="21"/>
        </w:rPr>
        <w:t xml:space="preserve">Студентам, успешно закончившим обучение в </w:t>
      </w:r>
      <w:proofErr w:type="spellStart"/>
      <w:r w:rsidRPr="008B39EA">
        <w:rPr>
          <w:sz w:val="21"/>
          <w:szCs w:val="21"/>
        </w:rPr>
        <w:t>бакалавриате</w:t>
      </w:r>
      <w:proofErr w:type="spellEnd"/>
      <w:r w:rsidRPr="008B39EA">
        <w:rPr>
          <w:sz w:val="21"/>
          <w:szCs w:val="21"/>
        </w:rPr>
        <w:t>, и получившим разрешение на поступление в магистратуру, срок предоставления стипендии может быть продлен (после получения разрешения на продление стипендии и при условии соответствия установленным критериям, отличной успеваемости).</w:t>
      </w:r>
    </w:p>
    <w:p w:rsidR="008A5E83" w:rsidRDefault="008A5E83" w:rsidP="00EC4C53">
      <w:pPr>
        <w:ind w:left="-426"/>
        <w:jc w:val="both"/>
        <w:rPr>
          <w:b/>
          <w:sz w:val="22"/>
          <w:szCs w:val="22"/>
        </w:rPr>
      </w:pPr>
    </w:p>
    <w:p w:rsidR="00D00E84" w:rsidRDefault="00AE5089" w:rsidP="00EC4C53">
      <w:pPr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D00E84" w:rsidRPr="008B39EA">
        <w:rPr>
          <w:b/>
          <w:sz w:val="22"/>
          <w:szCs w:val="22"/>
        </w:rPr>
        <w:t>. ЛЬГОТЫ, ПРЕДОСТАВЛЯЕМЫЕ СТИПЕНДИАТУ</w:t>
      </w:r>
    </w:p>
    <w:p w:rsidR="00371FFB" w:rsidRPr="008B39EA" w:rsidRDefault="00371FFB" w:rsidP="00EC4C53">
      <w:pPr>
        <w:ind w:left="-426"/>
        <w:jc w:val="both"/>
        <w:rPr>
          <w:b/>
          <w:sz w:val="22"/>
          <w:szCs w:val="22"/>
        </w:rPr>
      </w:pPr>
    </w:p>
    <w:p w:rsidR="004946BC" w:rsidRPr="00885ADF" w:rsidRDefault="00D00E84" w:rsidP="004946BC">
      <w:pPr>
        <w:ind w:right="7"/>
        <w:jc w:val="both"/>
        <w:rPr>
          <w:sz w:val="20"/>
        </w:rPr>
      </w:pPr>
      <w:r w:rsidRPr="008B39EA">
        <w:rPr>
          <w:b/>
          <w:sz w:val="21"/>
          <w:szCs w:val="21"/>
        </w:rPr>
        <w:t xml:space="preserve">(1) </w:t>
      </w:r>
      <w:r w:rsidRPr="008B39EA">
        <w:rPr>
          <w:b/>
          <w:i/>
          <w:sz w:val="21"/>
          <w:szCs w:val="21"/>
        </w:rPr>
        <w:t>Стипендия</w:t>
      </w:r>
      <w:r w:rsidRPr="008B39EA">
        <w:rPr>
          <w:b/>
          <w:sz w:val="21"/>
          <w:szCs w:val="21"/>
        </w:rPr>
        <w:t>:</w:t>
      </w:r>
      <w:r w:rsidRPr="008B39EA">
        <w:rPr>
          <w:sz w:val="21"/>
          <w:szCs w:val="21"/>
        </w:rPr>
        <w:t xml:space="preserve"> ежемесячная стипендия составляет </w:t>
      </w:r>
      <w:r w:rsidRPr="008B39EA">
        <w:rPr>
          <w:b/>
          <w:sz w:val="21"/>
          <w:szCs w:val="21"/>
        </w:rPr>
        <w:t>1</w:t>
      </w:r>
      <w:r w:rsidR="008136D8">
        <w:rPr>
          <w:b/>
          <w:sz w:val="21"/>
          <w:szCs w:val="21"/>
        </w:rPr>
        <w:t>17</w:t>
      </w:r>
      <w:r w:rsidRPr="008B39EA">
        <w:rPr>
          <w:b/>
          <w:sz w:val="21"/>
          <w:szCs w:val="21"/>
        </w:rPr>
        <w:t xml:space="preserve"> 000</w:t>
      </w:r>
      <w:r w:rsidRPr="008B39EA">
        <w:rPr>
          <w:sz w:val="21"/>
          <w:szCs w:val="21"/>
        </w:rPr>
        <w:t xml:space="preserve"> иен</w:t>
      </w:r>
      <w:r w:rsidR="00CA1FA1" w:rsidRPr="008B39EA">
        <w:rPr>
          <w:sz w:val="21"/>
          <w:szCs w:val="21"/>
        </w:rPr>
        <w:t xml:space="preserve"> (в зависимости от установленных регионов студентам и лицам, осуществляющим исследования, производится ежемесячная доплата в размере 2 000 или 3 000 иен). </w:t>
      </w:r>
      <w:r w:rsidR="004946BC" w:rsidRPr="00885ADF">
        <w:rPr>
          <w:sz w:val="20"/>
        </w:rPr>
        <w:t xml:space="preserve">Размер выплаты стипендии может изменяться в соответствии с годовым бюджетом).   </w:t>
      </w:r>
    </w:p>
    <w:p w:rsidR="004946BC" w:rsidRPr="00885ADF" w:rsidRDefault="004946BC" w:rsidP="004946BC">
      <w:pPr>
        <w:ind w:right="7"/>
        <w:jc w:val="both"/>
        <w:rPr>
          <w:sz w:val="20"/>
        </w:rPr>
      </w:pPr>
      <w:r w:rsidRPr="00885ADF">
        <w:rPr>
          <w:sz w:val="20"/>
        </w:rPr>
        <w:lastRenderedPageBreak/>
        <w:t>В случае пропусков занятий или долгого отсутствия в университете, стипендия может быть отозвана. Также стипендия может быть отозвана в случаях (см. ниже). Кроме того, в случае прекращения выплаты стипендии в связи с одним из указанных нарушений, стипендиата могут попросить вернуть стипендию, полученную после вынесения данного решения.</w:t>
      </w:r>
    </w:p>
    <w:p w:rsidR="004946BC" w:rsidRPr="00241933" w:rsidRDefault="004946BC" w:rsidP="004946BC">
      <w:pPr>
        <w:ind w:left="-426" w:right="7"/>
        <w:jc w:val="both"/>
        <w:rPr>
          <w:sz w:val="20"/>
        </w:rPr>
      </w:pPr>
      <w:r w:rsidRPr="00241933">
        <w:rPr>
          <w:b/>
          <w:bCs/>
          <w:sz w:val="20"/>
        </w:rPr>
        <w:tab/>
        <w:t>Стипендия может быть отозвана также в случаях:</w:t>
      </w:r>
    </w:p>
    <w:p w:rsidR="00D00E84" w:rsidRPr="008B39EA" w:rsidRDefault="00435063" w:rsidP="00856045">
      <w:pPr>
        <w:jc w:val="both"/>
        <w:rPr>
          <w:sz w:val="21"/>
          <w:szCs w:val="21"/>
        </w:rPr>
      </w:pPr>
      <w:r w:rsidRPr="00CF6F0A">
        <w:rPr>
          <w:rFonts w:ascii="MS Mincho" w:hAnsi="MS Mincho" w:hint="eastAsia"/>
          <w:sz w:val="17"/>
        </w:rPr>
        <w:t>①</w:t>
      </w:r>
      <w:r w:rsidR="00D00E84" w:rsidRPr="008B39EA">
        <w:rPr>
          <w:sz w:val="21"/>
          <w:szCs w:val="21"/>
        </w:rPr>
        <w:t xml:space="preserve"> Обнаружение ложных сведений в поданных документах.</w:t>
      </w:r>
    </w:p>
    <w:p w:rsidR="00D00E84" w:rsidRPr="008B39EA" w:rsidRDefault="00435063" w:rsidP="00856045">
      <w:pPr>
        <w:jc w:val="both"/>
        <w:rPr>
          <w:sz w:val="21"/>
          <w:szCs w:val="21"/>
        </w:rPr>
      </w:pPr>
      <w:r w:rsidRPr="00CF6F0A">
        <w:rPr>
          <w:rFonts w:ascii="MS Mincho" w:hAnsi="MS Mincho" w:hint="eastAsia"/>
          <w:sz w:val="17"/>
        </w:rPr>
        <w:t>②</w:t>
      </w:r>
      <w:r w:rsidR="00D00E84" w:rsidRPr="008B39EA">
        <w:rPr>
          <w:sz w:val="21"/>
          <w:szCs w:val="21"/>
        </w:rPr>
        <w:t xml:space="preserve"> Нарушение </w:t>
      </w:r>
      <w:r w:rsidR="004946BC">
        <w:rPr>
          <w:sz w:val="21"/>
          <w:szCs w:val="21"/>
        </w:rPr>
        <w:t xml:space="preserve">любого пункта </w:t>
      </w:r>
      <w:r w:rsidR="00D00E84" w:rsidRPr="008B39EA">
        <w:rPr>
          <w:sz w:val="21"/>
          <w:szCs w:val="21"/>
        </w:rPr>
        <w:t>Торжественного Обязательства, данного Министру О</w:t>
      </w:r>
      <w:r w:rsidR="008C5F49" w:rsidRPr="008B39EA">
        <w:rPr>
          <w:sz w:val="21"/>
          <w:szCs w:val="21"/>
        </w:rPr>
        <w:t>бразования.</w:t>
      </w:r>
    </w:p>
    <w:p w:rsidR="00D00E84" w:rsidRPr="008B39EA" w:rsidRDefault="00D00E84" w:rsidP="003B1466">
      <w:pPr>
        <w:jc w:val="both"/>
        <w:rPr>
          <w:sz w:val="21"/>
          <w:szCs w:val="21"/>
        </w:rPr>
      </w:pPr>
      <w:r w:rsidRPr="008B39EA">
        <w:rPr>
          <w:sz w:val="21"/>
          <w:szCs w:val="21"/>
        </w:rPr>
        <w:t>Культуры, Спорта, Науки и Техники Японии</w:t>
      </w:r>
      <w:r w:rsidR="00F373DD" w:rsidRPr="008B39EA">
        <w:rPr>
          <w:sz w:val="21"/>
          <w:szCs w:val="21"/>
        </w:rPr>
        <w:t>.</w:t>
      </w:r>
    </w:p>
    <w:p w:rsidR="004946BC" w:rsidRDefault="00435063" w:rsidP="00856045">
      <w:pPr>
        <w:jc w:val="both"/>
        <w:rPr>
          <w:sz w:val="21"/>
          <w:szCs w:val="21"/>
        </w:rPr>
      </w:pPr>
      <w:r w:rsidRPr="00CF6F0A">
        <w:rPr>
          <w:rFonts w:ascii="MS Mincho" w:hAnsi="MS Mincho" w:hint="eastAsia"/>
          <w:sz w:val="17"/>
        </w:rPr>
        <w:t>③</w:t>
      </w:r>
      <w:r w:rsidR="006B10E0">
        <w:rPr>
          <w:sz w:val="20"/>
        </w:rPr>
        <w:t xml:space="preserve">Стипендиат </w:t>
      </w:r>
      <w:r w:rsidR="006B10E0" w:rsidRPr="00CB4041">
        <w:rPr>
          <w:sz w:val="20"/>
        </w:rPr>
        <w:t xml:space="preserve">нарушает </w:t>
      </w:r>
      <w:r w:rsidR="006B10E0">
        <w:rPr>
          <w:sz w:val="20"/>
        </w:rPr>
        <w:t>законодательство Японии</w:t>
      </w:r>
      <w:r w:rsidR="006B10E0" w:rsidRPr="00CB4041">
        <w:rPr>
          <w:sz w:val="20"/>
        </w:rPr>
        <w:t xml:space="preserve"> и пригов</w:t>
      </w:r>
      <w:r w:rsidR="006B10E0">
        <w:rPr>
          <w:sz w:val="20"/>
        </w:rPr>
        <w:t>аривается</w:t>
      </w:r>
      <w:r w:rsidR="006B10E0" w:rsidRPr="00CB4041">
        <w:rPr>
          <w:sz w:val="20"/>
        </w:rPr>
        <w:t xml:space="preserve"> к </w:t>
      </w:r>
      <w:r w:rsidR="006B10E0">
        <w:rPr>
          <w:sz w:val="20"/>
        </w:rPr>
        <w:t xml:space="preserve">тюремному заключению или </w:t>
      </w:r>
      <w:r w:rsidR="006B10E0" w:rsidRPr="00CB4041">
        <w:rPr>
          <w:sz w:val="20"/>
        </w:rPr>
        <w:t>лишению свободы</w:t>
      </w:r>
      <w:r w:rsidR="006B10E0">
        <w:rPr>
          <w:sz w:val="20"/>
        </w:rPr>
        <w:t xml:space="preserve"> на неопределенный срок или сроком более одного года. </w:t>
      </w:r>
    </w:p>
    <w:p w:rsidR="003B1466" w:rsidRPr="00465A01" w:rsidRDefault="00435063" w:rsidP="00856045">
      <w:pPr>
        <w:ind w:right="-1"/>
        <w:jc w:val="both"/>
        <w:rPr>
          <w:sz w:val="20"/>
        </w:rPr>
      </w:pPr>
      <w:r w:rsidRPr="00CF6F0A">
        <w:rPr>
          <w:rFonts w:ascii="MS Mincho" w:hAnsi="MS Mincho" w:hint="eastAsia"/>
          <w:sz w:val="17"/>
        </w:rPr>
        <w:t>④</w:t>
      </w:r>
      <w:r w:rsidR="004946BC">
        <w:rPr>
          <w:rFonts w:ascii="MS Mincho" w:hAnsi="MS Mincho"/>
          <w:sz w:val="17"/>
        </w:rPr>
        <w:t xml:space="preserve"> </w:t>
      </w:r>
      <w:r w:rsidR="004946BC" w:rsidRPr="008B39EA">
        <w:rPr>
          <w:sz w:val="21"/>
          <w:szCs w:val="21"/>
        </w:rPr>
        <w:t>Дисциплинарные меры со стороны университета</w:t>
      </w:r>
      <w:r w:rsidR="004946BC">
        <w:rPr>
          <w:sz w:val="21"/>
          <w:szCs w:val="21"/>
        </w:rPr>
        <w:t xml:space="preserve"> или учебного заведения, где ведется обучение японскому языку</w:t>
      </w:r>
      <w:r w:rsidR="004946BC" w:rsidRPr="008B39EA">
        <w:rPr>
          <w:sz w:val="21"/>
          <w:szCs w:val="21"/>
        </w:rPr>
        <w:t xml:space="preserve"> (такие как исключение из вуза).</w:t>
      </w:r>
      <w:r w:rsidR="003B1466" w:rsidRPr="003B1466">
        <w:rPr>
          <w:rFonts w:hint="eastAsia"/>
          <w:sz w:val="20"/>
        </w:rPr>
        <w:t xml:space="preserve"> </w:t>
      </w:r>
      <w:r w:rsidR="003B1466" w:rsidRPr="00164E39">
        <w:rPr>
          <w:rFonts w:hint="eastAsia"/>
          <w:sz w:val="20"/>
        </w:rPr>
        <w:t>(</w:t>
      </w:r>
      <w:r w:rsidR="003B1466">
        <w:rPr>
          <w:sz w:val="20"/>
        </w:rPr>
        <w:t>Выпл</w:t>
      </w:r>
      <w:r w:rsidR="003B1466" w:rsidRPr="00164E39">
        <w:rPr>
          <w:sz w:val="21"/>
          <w:szCs w:val="21"/>
        </w:rPr>
        <w:t>ата стипенд</w:t>
      </w:r>
      <w:r w:rsidR="003B1466">
        <w:rPr>
          <w:sz w:val="21"/>
          <w:szCs w:val="21"/>
        </w:rPr>
        <w:t>ии</w:t>
      </w:r>
      <w:r w:rsidR="003B1466" w:rsidRPr="00164E39">
        <w:rPr>
          <w:sz w:val="21"/>
          <w:szCs w:val="21"/>
        </w:rPr>
        <w:t xml:space="preserve"> может быть остановлен</w:t>
      </w:r>
      <w:r w:rsidR="003B1466">
        <w:rPr>
          <w:sz w:val="21"/>
          <w:szCs w:val="21"/>
        </w:rPr>
        <w:t>а</w:t>
      </w:r>
      <w:r w:rsidR="003B1466" w:rsidRPr="00164E39">
        <w:rPr>
          <w:sz w:val="21"/>
          <w:szCs w:val="21"/>
        </w:rPr>
        <w:t xml:space="preserve"> в течение </w:t>
      </w:r>
      <w:r w:rsidR="003B1466">
        <w:rPr>
          <w:sz w:val="21"/>
          <w:szCs w:val="21"/>
        </w:rPr>
        <w:t>всего, пока не будет принято решение</w:t>
      </w:r>
      <w:r w:rsidR="003B1466" w:rsidRPr="00164E39">
        <w:rPr>
          <w:sz w:val="21"/>
          <w:szCs w:val="21"/>
        </w:rPr>
        <w:t xml:space="preserve"> в университете и т.д.)</w:t>
      </w:r>
    </w:p>
    <w:p w:rsidR="004946BC" w:rsidRPr="008B39EA" w:rsidRDefault="00435063" w:rsidP="00856045">
      <w:pPr>
        <w:jc w:val="both"/>
        <w:rPr>
          <w:sz w:val="21"/>
          <w:szCs w:val="21"/>
        </w:rPr>
      </w:pPr>
      <w:r w:rsidRPr="00435063">
        <w:rPr>
          <w:rFonts w:ascii="MS Mincho" w:eastAsia="MS Mincho" w:hAnsi="MS Mincho" w:hint="eastAsia"/>
          <w:sz w:val="17"/>
        </w:rPr>
        <w:t>⑤</w:t>
      </w:r>
      <w:r w:rsidR="004946BC">
        <w:rPr>
          <w:rFonts w:ascii="MS Mincho" w:eastAsia="MS Mincho" w:hAnsi="MS Mincho"/>
          <w:sz w:val="17"/>
        </w:rPr>
        <w:t xml:space="preserve"> </w:t>
      </w:r>
      <w:r w:rsidR="004946BC" w:rsidRPr="00435063">
        <w:rPr>
          <w:sz w:val="21"/>
          <w:szCs w:val="21"/>
        </w:rPr>
        <w:t xml:space="preserve">Если </w:t>
      </w:r>
      <w:r w:rsidR="004946BC">
        <w:rPr>
          <w:sz w:val="21"/>
          <w:szCs w:val="21"/>
        </w:rPr>
        <w:t xml:space="preserve">стипендиат </w:t>
      </w:r>
      <w:r w:rsidR="004946BC" w:rsidRPr="00435063">
        <w:rPr>
          <w:sz w:val="21"/>
          <w:szCs w:val="21"/>
        </w:rPr>
        <w:t xml:space="preserve">не </w:t>
      </w:r>
      <w:r w:rsidR="004946BC">
        <w:rPr>
          <w:sz w:val="21"/>
          <w:szCs w:val="21"/>
        </w:rPr>
        <w:t xml:space="preserve">имеет возможность </w:t>
      </w:r>
      <w:r w:rsidR="004946BC" w:rsidRPr="00435063">
        <w:rPr>
          <w:sz w:val="21"/>
          <w:szCs w:val="21"/>
        </w:rPr>
        <w:t xml:space="preserve">закончить </w:t>
      </w:r>
      <w:r w:rsidR="004946BC">
        <w:rPr>
          <w:sz w:val="21"/>
          <w:szCs w:val="21"/>
        </w:rPr>
        <w:t xml:space="preserve">курс обучения </w:t>
      </w:r>
      <w:r w:rsidR="004946BC" w:rsidRPr="00435063">
        <w:rPr>
          <w:sz w:val="21"/>
          <w:szCs w:val="21"/>
        </w:rPr>
        <w:t xml:space="preserve">в течение </w:t>
      </w:r>
      <w:r w:rsidR="004946BC">
        <w:rPr>
          <w:sz w:val="21"/>
          <w:szCs w:val="21"/>
        </w:rPr>
        <w:t>установленного с</w:t>
      </w:r>
      <w:r w:rsidR="004946BC" w:rsidRPr="00435063">
        <w:rPr>
          <w:sz w:val="21"/>
          <w:szCs w:val="21"/>
        </w:rPr>
        <w:t>рока</w:t>
      </w:r>
      <w:r w:rsidR="004946BC">
        <w:rPr>
          <w:sz w:val="21"/>
          <w:szCs w:val="21"/>
        </w:rPr>
        <w:t xml:space="preserve"> по причине академической неуспеваемости</w:t>
      </w:r>
      <w:r w:rsidR="004946BC" w:rsidRPr="008B39EA">
        <w:rPr>
          <w:sz w:val="21"/>
          <w:szCs w:val="21"/>
        </w:rPr>
        <w:t>.</w:t>
      </w:r>
    </w:p>
    <w:p w:rsidR="004946BC" w:rsidRPr="008B39EA" w:rsidRDefault="00435063" w:rsidP="00856045">
      <w:pPr>
        <w:jc w:val="both"/>
        <w:rPr>
          <w:sz w:val="21"/>
          <w:szCs w:val="21"/>
        </w:rPr>
      </w:pPr>
      <w:r w:rsidRPr="00435063">
        <w:rPr>
          <w:rFonts w:ascii="MS Mincho" w:eastAsia="MS Mincho" w:hAnsi="MS Mincho" w:hint="eastAsia"/>
          <w:sz w:val="17"/>
        </w:rPr>
        <w:t>⑥</w:t>
      </w:r>
      <w:r w:rsidR="004946BC">
        <w:rPr>
          <w:rFonts w:ascii="MS Mincho" w:eastAsia="MS Mincho" w:hAnsi="MS Mincho"/>
          <w:sz w:val="17"/>
        </w:rPr>
        <w:t xml:space="preserve"> </w:t>
      </w:r>
      <w:r w:rsidR="004946BC" w:rsidRPr="008B39EA">
        <w:rPr>
          <w:sz w:val="21"/>
          <w:szCs w:val="21"/>
        </w:rPr>
        <w:t>При изменении статуса “</w:t>
      </w:r>
      <w:r w:rsidR="004946BC" w:rsidRPr="008B39EA">
        <w:rPr>
          <w:sz w:val="21"/>
          <w:szCs w:val="21"/>
          <w:lang w:val="en-US"/>
        </w:rPr>
        <w:t>College</w:t>
      </w:r>
      <w:r w:rsidR="004946BC" w:rsidRPr="008B39EA">
        <w:rPr>
          <w:sz w:val="21"/>
          <w:szCs w:val="21"/>
        </w:rPr>
        <w:t xml:space="preserve"> </w:t>
      </w:r>
      <w:r w:rsidR="004946BC" w:rsidRPr="008B39EA">
        <w:rPr>
          <w:sz w:val="21"/>
          <w:szCs w:val="21"/>
          <w:lang w:val="en-US"/>
        </w:rPr>
        <w:t>Student</w:t>
      </w:r>
      <w:r w:rsidR="004946BC" w:rsidRPr="008B39EA">
        <w:rPr>
          <w:sz w:val="21"/>
          <w:szCs w:val="21"/>
        </w:rPr>
        <w:t>”/</w:t>
      </w:r>
      <w:proofErr w:type="spellStart"/>
      <w:r w:rsidR="004946BC" w:rsidRPr="008B39EA">
        <w:rPr>
          <w:i/>
          <w:sz w:val="21"/>
          <w:szCs w:val="21"/>
          <w:lang w:val="en-GB"/>
        </w:rPr>
        <w:t>ryuugaku</w:t>
      </w:r>
      <w:proofErr w:type="spellEnd"/>
      <w:r w:rsidR="004946BC" w:rsidRPr="008B39EA">
        <w:rPr>
          <w:sz w:val="21"/>
          <w:szCs w:val="21"/>
        </w:rPr>
        <w:t xml:space="preserve"> на любой другой во время пребывания в Японии (согласно параграфу 1-4 Приложения к Акту об Иммиграционном контроле и признании статуса беженцев).</w:t>
      </w:r>
    </w:p>
    <w:p w:rsidR="004946BC" w:rsidRPr="008B39EA" w:rsidRDefault="00435063" w:rsidP="00856045">
      <w:pPr>
        <w:jc w:val="both"/>
        <w:rPr>
          <w:sz w:val="21"/>
          <w:szCs w:val="21"/>
        </w:rPr>
      </w:pPr>
      <w:r w:rsidRPr="00435063">
        <w:rPr>
          <w:rFonts w:ascii="MS Mincho" w:eastAsia="MS Mincho" w:hAnsi="MS Mincho" w:hint="eastAsia"/>
          <w:sz w:val="17"/>
        </w:rPr>
        <w:t>⑦</w:t>
      </w:r>
      <w:r w:rsidR="004946BC">
        <w:rPr>
          <w:rFonts w:ascii="MS Mincho" w:eastAsia="MS Mincho" w:hAnsi="MS Mincho"/>
          <w:sz w:val="17"/>
        </w:rPr>
        <w:t xml:space="preserve"> </w:t>
      </w:r>
      <w:r w:rsidR="004946BC" w:rsidRPr="008B39EA">
        <w:rPr>
          <w:sz w:val="21"/>
          <w:szCs w:val="21"/>
        </w:rPr>
        <w:t>Стипендиат получил грант по другой программе (исключая получение средств на проведение исследований).</w:t>
      </w:r>
    </w:p>
    <w:p w:rsidR="00EC4C53" w:rsidRDefault="004946BC" w:rsidP="00856045">
      <w:pPr>
        <w:jc w:val="both"/>
        <w:rPr>
          <w:sz w:val="21"/>
          <w:szCs w:val="21"/>
        </w:rPr>
      </w:pPr>
      <w:r>
        <w:rPr>
          <w:rFonts w:ascii="MS Mincho" w:eastAsia="MS Mincho" w:hAnsi="MS Mincho" w:hint="eastAsia"/>
          <w:sz w:val="17"/>
        </w:rPr>
        <w:t>⑧</w:t>
      </w:r>
      <w:r>
        <w:rPr>
          <w:rFonts w:ascii="MS Mincho" w:eastAsia="MS Mincho" w:hAnsi="MS Mincho"/>
          <w:sz w:val="22"/>
          <w:szCs w:val="22"/>
        </w:rPr>
        <w:t xml:space="preserve"> </w:t>
      </w:r>
      <w:r w:rsidR="00EC4C53" w:rsidRPr="008B39EA">
        <w:rPr>
          <w:sz w:val="21"/>
          <w:szCs w:val="21"/>
        </w:rPr>
        <w:t xml:space="preserve">Стипендиатам, </w:t>
      </w:r>
      <w:r w:rsidR="005B796B" w:rsidRPr="008B39EA">
        <w:rPr>
          <w:sz w:val="21"/>
          <w:szCs w:val="21"/>
        </w:rPr>
        <w:t>п</w:t>
      </w:r>
      <w:r w:rsidR="00EC4C53" w:rsidRPr="008B39EA">
        <w:rPr>
          <w:sz w:val="21"/>
          <w:szCs w:val="21"/>
        </w:rPr>
        <w:t>родолж</w:t>
      </w:r>
      <w:r w:rsidR="005B796B" w:rsidRPr="008B39EA">
        <w:rPr>
          <w:sz w:val="21"/>
          <w:szCs w:val="21"/>
        </w:rPr>
        <w:t>ающим</w:t>
      </w:r>
      <w:r w:rsidR="00EC4C53" w:rsidRPr="008B39EA">
        <w:rPr>
          <w:sz w:val="21"/>
          <w:szCs w:val="21"/>
        </w:rPr>
        <w:t xml:space="preserve"> обучение на более высокой ступени и не получившим одобрение</w:t>
      </w:r>
      <w:r w:rsidR="005B796B" w:rsidRPr="008B39EA">
        <w:rPr>
          <w:sz w:val="21"/>
          <w:szCs w:val="21"/>
        </w:rPr>
        <w:t xml:space="preserve"> на продление стипендии</w:t>
      </w:r>
      <w:r w:rsidR="00EC4C53" w:rsidRPr="008B39EA">
        <w:rPr>
          <w:sz w:val="21"/>
          <w:szCs w:val="21"/>
        </w:rPr>
        <w:t>.</w:t>
      </w:r>
    </w:p>
    <w:p w:rsidR="00856045" w:rsidRDefault="00856045" w:rsidP="00EC4C53">
      <w:pPr>
        <w:ind w:left="-284"/>
        <w:jc w:val="both"/>
        <w:rPr>
          <w:sz w:val="21"/>
          <w:szCs w:val="21"/>
        </w:rPr>
      </w:pPr>
    </w:p>
    <w:p w:rsidR="00856045" w:rsidRPr="00210EF3" w:rsidRDefault="00856045" w:rsidP="00856045">
      <w:pPr>
        <w:ind w:left="-284"/>
        <w:jc w:val="both"/>
        <w:rPr>
          <w:sz w:val="20"/>
        </w:rPr>
      </w:pPr>
      <w:r w:rsidRPr="00856045">
        <w:rPr>
          <w:b/>
          <w:sz w:val="21"/>
          <w:szCs w:val="21"/>
        </w:rPr>
        <w:t xml:space="preserve">(2) Обучение и другие сборы: </w:t>
      </w:r>
      <w:r w:rsidR="00210EF3" w:rsidRPr="00210EF3">
        <w:rPr>
          <w:sz w:val="20"/>
        </w:rPr>
        <w:t>Оп</w:t>
      </w:r>
      <w:r w:rsidR="00210EF3">
        <w:rPr>
          <w:sz w:val="20"/>
        </w:rPr>
        <w:t>лату</w:t>
      </w:r>
      <w:r w:rsidRPr="00210EF3">
        <w:rPr>
          <w:sz w:val="20"/>
        </w:rPr>
        <w:t xml:space="preserve"> за вступительные экзамены, зачисление и обучение в университетах </w:t>
      </w:r>
      <w:r w:rsidR="00210EF3">
        <w:rPr>
          <w:sz w:val="20"/>
        </w:rPr>
        <w:t xml:space="preserve">берет на себя </w:t>
      </w:r>
      <w:r w:rsidR="00210EF3" w:rsidRPr="00267AE0">
        <w:rPr>
          <w:sz w:val="21"/>
          <w:szCs w:val="21"/>
          <w:lang w:val="en-US"/>
        </w:rPr>
        <w:t>MONBUKAGAKUSHO</w:t>
      </w:r>
      <w:r w:rsidR="00210EF3" w:rsidRPr="00267AE0">
        <w:rPr>
          <w:sz w:val="21"/>
          <w:szCs w:val="21"/>
        </w:rPr>
        <w:t xml:space="preserve">: </w:t>
      </w:r>
      <w:r w:rsidR="00210EF3" w:rsidRPr="00267AE0">
        <w:rPr>
          <w:sz w:val="21"/>
          <w:szCs w:val="21"/>
          <w:lang w:val="en-US"/>
        </w:rPr>
        <w:t>MEXT</w:t>
      </w:r>
      <w:r w:rsidRPr="00210EF3">
        <w:rPr>
          <w:sz w:val="20"/>
        </w:rPr>
        <w:t>.</w:t>
      </w:r>
    </w:p>
    <w:p w:rsidR="00856045" w:rsidRPr="00210EF3" w:rsidRDefault="00210EF3" w:rsidP="00856045">
      <w:pPr>
        <w:ind w:left="-28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(3) Т</w:t>
      </w:r>
      <w:r w:rsidR="00856045" w:rsidRPr="00210EF3">
        <w:rPr>
          <w:b/>
          <w:sz w:val="21"/>
          <w:szCs w:val="21"/>
        </w:rPr>
        <w:t>ранспортные расходы</w:t>
      </w:r>
    </w:p>
    <w:p w:rsidR="00EC4C53" w:rsidRPr="00414C57" w:rsidRDefault="00EC4C53" w:rsidP="00EC4C53">
      <w:pPr>
        <w:ind w:left="-294"/>
        <w:jc w:val="both"/>
        <w:rPr>
          <w:sz w:val="22"/>
          <w:szCs w:val="22"/>
        </w:rPr>
      </w:pPr>
    </w:p>
    <w:p w:rsidR="00856045" w:rsidRPr="00113A3F" w:rsidRDefault="007D144F" w:rsidP="007D144F">
      <w:pPr>
        <w:pStyle w:val="ae"/>
        <w:ind w:left="851" w:right="7"/>
        <w:jc w:val="both"/>
        <w:rPr>
          <w:rFonts w:ascii="Times New Roman" w:hAnsi="Times New Roman" w:cs="Times New Roman"/>
          <w:sz w:val="20"/>
          <w:szCs w:val="20"/>
        </w:rPr>
      </w:pPr>
      <w:r w:rsidRPr="00D86F12">
        <w:rPr>
          <w:rFonts w:ascii="MS Mincho" w:hAnsi="MS Mincho" w:hint="eastAsia"/>
          <w:sz w:val="22"/>
        </w:rPr>
        <w:t>①</w:t>
      </w:r>
      <w:r>
        <w:rPr>
          <w:rFonts w:ascii="MS Mincho" w:hAnsi="MS Mincho"/>
          <w:sz w:val="22"/>
        </w:rPr>
        <w:t xml:space="preserve"> </w:t>
      </w:r>
      <w:r w:rsidR="00856045" w:rsidRPr="007D144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</w:t>
      </w:r>
      <w:r w:rsidR="00D00E84" w:rsidRPr="007D144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рибыти</w:t>
      </w:r>
      <w:r w:rsidR="00D00E84" w:rsidRPr="007D144F">
        <w:rPr>
          <w:b/>
          <w:bCs/>
          <w:i/>
          <w:iCs/>
          <w:sz w:val="22"/>
          <w:szCs w:val="22"/>
        </w:rPr>
        <w:t xml:space="preserve">е в Японию: </w:t>
      </w:r>
      <w:r w:rsidR="00856045" w:rsidRPr="009742FD">
        <w:rPr>
          <w:rFonts w:ascii="Times New Roman" w:hAnsi="Times New Roman" w:cs="Times New Roman"/>
          <w:bCs/>
          <w:iCs/>
          <w:sz w:val="20"/>
          <w:szCs w:val="20"/>
        </w:rPr>
        <w:t>Как правило,</w:t>
      </w:r>
      <w:r w:rsidR="0085604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56045" w:rsidRPr="00267AE0">
        <w:rPr>
          <w:sz w:val="21"/>
          <w:szCs w:val="21"/>
          <w:lang w:val="en-US"/>
        </w:rPr>
        <w:t>MONBUKAGAKUSHO</w:t>
      </w:r>
      <w:r w:rsidR="00856045" w:rsidRPr="00267AE0">
        <w:rPr>
          <w:sz w:val="21"/>
          <w:szCs w:val="21"/>
        </w:rPr>
        <w:t xml:space="preserve">: </w:t>
      </w:r>
      <w:r w:rsidR="00856045" w:rsidRPr="00267AE0">
        <w:rPr>
          <w:sz w:val="21"/>
          <w:szCs w:val="21"/>
          <w:lang w:val="en-US"/>
        </w:rPr>
        <w:t>MEXT</w:t>
      </w:r>
      <w:r w:rsidR="00856045" w:rsidRPr="00267AE0">
        <w:rPr>
          <w:bCs/>
          <w:iCs/>
          <w:sz w:val="21"/>
          <w:szCs w:val="21"/>
        </w:rPr>
        <w:t xml:space="preserve"> </w:t>
      </w:r>
      <w:r w:rsidR="00856045" w:rsidRPr="009742FD">
        <w:rPr>
          <w:rFonts w:ascii="Times New Roman" w:hAnsi="Times New Roman" w:cs="Times New Roman"/>
          <w:bCs/>
          <w:iCs/>
          <w:sz w:val="20"/>
          <w:szCs w:val="20"/>
        </w:rPr>
        <w:t xml:space="preserve">предоставляет </w:t>
      </w:r>
      <w:r w:rsidR="00856045" w:rsidRPr="00856045">
        <w:rPr>
          <w:rFonts w:ascii="Calibri" w:hAnsi="Calibri"/>
          <w:bCs/>
          <w:iCs/>
          <w:sz w:val="21"/>
          <w:szCs w:val="21"/>
        </w:rPr>
        <w:t>с</w:t>
      </w:r>
      <w:r w:rsidR="00856045" w:rsidRPr="00267AE0">
        <w:rPr>
          <w:bCs/>
          <w:iCs/>
          <w:sz w:val="21"/>
          <w:szCs w:val="21"/>
        </w:rPr>
        <w:t>типендиату авиабилет (эконом. класса) согласно установленному маршруту, от</w:t>
      </w:r>
      <w:r w:rsidR="00856045" w:rsidRPr="00267AE0">
        <w:rPr>
          <w:sz w:val="21"/>
          <w:szCs w:val="21"/>
        </w:rPr>
        <w:t xml:space="preserve"> ближайшего к месту жительства стипендиата российского международного аэропорта* </w:t>
      </w:r>
      <w:r w:rsidR="00856045" w:rsidRPr="00267AE0">
        <w:rPr>
          <w:bCs/>
          <w:iCs/>
          <w:sz w:val="21"/>
          <w:szCs w:val="21"/>
        </w:rPr>
        <w:t xml:space="preserve">до </w:t>
      </w:r>
      <w:r w:rsidR="00856045" w:rsidRPr="00267AE0">
        <w:rPr>
          <w:sz w:val="21"/>
          <w:szCs w:val="21"/>
        </w:rPr>
        <w:t xml:space="preserve">Нового Токийского Аэропорта </w:t>
      </w:r>
      <w:proofErr w:type="spellStart"/>
      <w:r w:rsidR="00856045" w:rsidRPr="00267AE0">
        <w:rPr>
          <w:sz w:val="21"/>
          <w:szCs w:val="21"/>
        </w:rPr>
        <w:t>Нарита</w:t>
      </w:r>
      <w:proofErr w:type="spellEnd"/>
      <w:r w:rsidR="00856045" w:rsidRPr="00267AE0">
        <w:rPr>
          <w:sz w:val="21"/>
          <w:szCs w:val="21"/>
        </w:rPr>
        <w:t xml:space="preserve"> </w:t>
      </w:r>
      <w:r w:rsidR="00856045" w:rsidRPr="00267AE0">
        <w:rPr>
          <w:bCs/>
          <w:iCs/>
          <w:sz w:val="21"/>
          <w:szCs w:val="21"/>
        </w:rPr>
        <w:t xml:space="preserve">или любого другого международного аэропорта, ближайшего к университету, назначенному стипендиату для прохождения обучения.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>Стипендиат оплачивает за свой счет все расходы, связанные с внутренним п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ереездом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от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места жительства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>до ближайшего международног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о аэропорта, аэропортовые сборы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и другие пошлины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транспортные расходы на проезд в Японии                             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(включая расходы на транзит),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р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асходы на страхование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во время перелета и т. д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Стипендиат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также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самостоятельно оплачивает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>расходы на проезд и про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живание в третьей стране, если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должен выехать в третью страну до прибытия в Японию для получения визы,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если в его стране нет дипломатического представительства Японии.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Как </w:t>
      </w:r>
      <w:proofErr w:type="gramStart"/>
      <w:r w:rsidR="00856045">
        <w:rPr>
          <w:rFonts w:ascii="Times New Roman" w:hAnsi="Times New Roman" w:cs="Times New Roman"/>
          <w:bCs/>
          <w:iCs/>
          <w:sz w:val="20"/>
          <w:szCs w:val="20"/>
        </w:rPr>
        <w:t xml:space="preserve">правило, 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MEXT</w:t>
      </w:r>
      <w:proofErr w:type="gramEnd"/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не предоставля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ет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авиабилет в тех случаях, когда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стипендиат</w:t>
      </w:r>
      <w:r w:rsidR="00856045" w:rsidRPr="00113A3F">
        <w:rPr>
          <w:rFonts w:ascii="Times New Roman" w:hAnsi="Times New Roman" w:cs="Times New Roman"/>
          <w:bCs/>
          <w:iCs/>
          <w:sz w:val="20"/>
          <w:szCs w:val="20"/>
        </w:rPr>
        <w:t xml:space="preserve"> прибывает в Японию из страны, </w:t>
      </w:r>
      <w:r w:rsidR="00856045">
        <w:rPr>
          <w:rFonts w:ascii="Times New Roman" w:hAnsi="Times New Roman" w:cs="Times New Roman"/>
          <w:bCs/>
          <w:iCs/>
          <w:sz w:val="20"/>
          <w:szCs w:val="20"/>
        </w:rPr>
        <w:t>гражданином которой он не является.</w:t>
      </w:r>
    </w:p>
    <w:p w:rsidR="00473F8E" w:rsidRPr="00473F8E" w:rsidRDefault="00473F8E" w:rsidP="00473F8E">
      <w:pPr>
        <w:ind w:left="-426" w:right="7"/>
        <w:jc w:val="both"/>
        <w:rPr>
          <w:sz w:val="21"/>
          <w:szCs w:val="21"/>
        </w:rPr>
      </w:pPr>
    </w:p>
    <w:p w:rsidR="00856045" w:rsidRPr="00054F6D" w:rsidRDefault="00473F8E" w:rsidP="00856045">
      <w:pPr>
        <w:ind w:left="851"/>
        <w:jc w:val="both"/>
        <w:rPr>
          <w:sz w:val="20"/>
        </w:rPr>
      </w:pPr>
      <w:r w:rsidRPr="00473F8E">
        <w:rPr>
          <w:rFonts w:ascii="MS Mincho" w:hAnsi="MS Mincho" w:hint="eastAsia"/>
          <w:sz w:val="21"/>
          <w:szCs w:val="21"/>
        </w:rPr>
        <w:t>②</w:t>
      </w:r>
      <w:r w:rsidRPr="00473F8E">
        <w:rPr>
          <w:bCs/>
          <w:iCs/>
          <w:sz w:val="21"/>
          <w:szCs w:val="21"/>
        </w:rPr>
        <w:t xml:space="preserve"> </w:t>
      </w:r>
      <w:r w:rsidRPr="007D144F">
        <w:rPr>
          <w:b/>
          <w:bCs/>
          <w:i/>
          <w:iCs/>
          <w:sz w:val="22"/>
          <w:szCs w:val="22"/>
        </w:rPr>
        <w:t>Отъезд из Японии:</w:t>
      </w:r>
      <w:r w:rsidRPr="00473F8E">
        <w:rPr>
          <w:sz w:val="21"/>
          <w:szCs w:val="21"/>
        </w:rPr>
        <w:t xml:space="preserve"> </w:t>
      </w:r>
      <w:r w:rsidR="00856045" w:rsidRPr="00054F6D">
        <w:rPr>
          <w:sz w:val="20"/>
        </w:rPr>
        <w:t xml:space="preserve">Стипендиат должен завершить программу обучения в принимающем университете и вернуться на родину до конца последнего месяца предоставления стипендии (см. примечание 4), назначенной </w:t>
      </w:r>
      <w:r w:rsidR="00856045" w:rsidRPr="00054F6D">
        <w:rPr>
          <w:sz w:val="20"/>
          <w:lang w:val="en-US"/>
        </w:rPr>
        <w:t>MONBUKAGAKUSHO</w:t>
      </w:r>
      <w:r w:rsidR="00856045" w:rsidRPr="00054F6D">
        <w:rPr>
          <w:sz w:val="20"/>
        </w:rPr>
        <w:t xml:space="preserve">: </w:t>
      </w:r>
      <w:r w:rsidR="00856045" w:rsidRPr="00054F6D">
        <w:rPr>
          <w:sz w:val="20"/>
          <w:lang w:val="en-US"/>
        </w:rPr>
        <w:t>MEXT</w:t>
      </w:r>
      <w:r w:rsidR="00856045" w:rsidRPr="00054F6D">
        <w:rPr>
          <w:bCs/>
          <w:iCs/>
          <w:sz w:val="20"/>
        </w:rPr>
        <w:t xml:space="preserve">. На основании </w:t>
      </w:r>
      <w:r w:rsidR="00856045" w:rsidRPr="00054F6D">
        <w:rPr>
          <w:sz w:val="20"/>
        </w:rPr>
        <w:t xml:space="preserve">Заявления стипендиата, </w:t>
      </w:r>
      <w:r w:rsidR="00856045" w:rsidRPr="00054F6D">
        <w:rPr>
          <w:sz w:val="20"/>
          <w:lang w:val="en-US"/>
        </w:rPr>
        <w:t>MEXT</w:t>
      </w:r>
      <w:r w:rsidR="00856045" w:rsidRPr="00054F6D">
        <w:rPr>
          <w:sz w:val="20"/>
        </w:rPr>
        <w:t xml:space="preserve">, как правило, предоставляет билет эконом-класса из международного аэропорта </w:t>
      </w:r>
      <w:proofErr w:type="spellStart"/>
      <w:r w:rsidR="00856045" w:rsidRPr="00054F6D">
        <w:rPr>
          <w:sz w:val="20"/>
        </w:rPr>
        <w:t>Нарита</w:t>
      </w:r>
      <w:proofErr w:type="spellEnd"/>
      <w:r w:rsidR="00856045" w:rsidRPr="00054F6D">
        <w:rPr>
          <w:sz w:val="20"/>
        </w:rPr>
        <w:t xml:space="preserve"> или международного аэропорта, </w:t>
      </w:r>
      <w:r w:rsidR="00856045">
        <w:rPr>
          <w:sz w:val="20"/>
        </w:rPr>
        <w:t xml:space="preserve">ближайшего к месту обучения стипендиата, до </w:t>
      </w:r>
      <w:r w:rsidR="00856045" w:rsidRPr="00054F6D">
        <w:rPr>
          <w:sz w:val="20"/>
        </w:rPr>
        <w:t>международн</w:t>
      </w:r>
      <w:r w:rsidR="00856045">
        <w:rPr>
          <w:sz w:val="20"/>
        </w:rPr>
        <w:t>ого</w:t>
      </w:r>
      <w:r w:rsidR="00856045" w:rsidRPr="00054F6D">
        <w:rPr>
          <w:sz w:val="20"/>
        </w:rPr>
        <w:t xml:space="preserve"> аэропорт</w:t>
      </w:r>
      <w:r w:rsidR="00856045">
        <w:rPr>
          <w:sz w:val="20"/>
        </w:rPr>
        <w:t>а</w:t>
      </w:r>
      <w:r w:rsidR="00856045" w:rsidRPr="00054F6D">
        <w:rPr>
          <w:sz w:val="20"/>
        </w:rPr>
        <w:t xml:space="preserve"> (</w:t>
      </w:r>
      <w:r w:rsidR="00856045">
        <w:rPr>
          <w:sz w:val="20"/>
        </w:rPr>
        <w:t xml:space="preserve">в страну, гражданином которой является стипендиат), </w:t>
      </w:r>
      <w:proofErr w:type="gramStart"/>
      <w:r w:rsidR="00856045">
        <w:rPr>
          <w:sz w:val="20"/>
        </w:rPr>
        <w:t>ближайшего  к</w:t>
      </w:r>
      <w:proofErr w:type="gramEnd"/>
      <w:r w:rsidR="00856045">
        <w:rPr>
          <w:sz w:val="20"/>
        </w:rPr>
        <w:t xml:space="preserve"> месту жительства возвращающегося стипендиата. С</w:t>
      </w:r>
      <w:r w:rsidR="00856045" w:rsidRPr="00054F6D">
        <w:rPr>
          <w:sz w:val="20"/>
        </w:rPr>
        <w:t xml:space="preserve">типендиат </w:t>
      </w:r>
      <w:r w:rsidR="00856045">
        <w:rPr>
          <w:sz w:val="20"/>
        </w:rPr>
        <w:t>несет расходы</w:t>
      </w:r>
      <w:r w:rsidR="00856045" w:rsidRPr="00054F6D">
        <w:rPr>
          <w:sz w:val="20"/>
        </w:rPr>
        <w:t xml:space="preserve">, связанные с поездкой от места жительства до ближайшего международного аэропорта, аэропортовые сборы, </w:t>
      </w:r>
      <w:r w:rsidR="00856045">
        <w:rPr>
          <w:sz w:val="20"/>
        </w:rPr>
        <w:t>таксы</w:t>
      </w:r>
      <w:r w:rsidR="00856045" w:rsidRPr="00054F6D">
        <w:rPr>
          <w:sz w:val="20"/>
        </w:rPr>
        <w:t xml:space="preserve"> за использование аэропорта</w:t>
      </w:r>
      <w:r w:rsidR="00856045">
        <w:rPr>
          <w:sz w:val="20"/>
        </w:rPr>
        <w:t>,</w:t>
      </w:r>
      <w:r w:rsidR="00856045" w:rsidRPr="00054F6D">
        <w:rPr>
          <w:sz w:val="20"/>
        </w:rPr>
        <w:t xml:space="preserve"> транспортные расходы внутри</w:t>
      </w:r>
      <w:r w:rsidR="00856045">
        <w:rPr>
          <w:sz w:val="20"/>
        </w:rPr>
        <w:t xml:space="preserve"> своей</w:t>
      </w:r>
      <w:r w:rsidR="00856045" w:rsidRPr="00054F6D">
        <w:rPr>
          <w:sz w:val="20"/>
        </w:rPr>
        <w:t xml:space="preserve"> страны гражданства (в том числе транзитные расходы авиакомпании), </w:t>
      </w:r>
      <w:r w:rsidR="00856045">
        <w:rPr>
          <w:sz w:val="20"/>
        </w:rPr>
        <w:t xml:space="preserve">расходы по страховке на время перелета и </w:t>
      </w:r>
      <w:proofErr w:type="gramStart"/>
      <w:r w:rsidR="00856045" w:rsidRPr="00054F6D">
        <w:rPr>
          <w:sz w:val="20"/>
        </w:rPr>
        <w:t>т.д.</w:t>
      </w:r>
      <w:r w:rsidR="00856045">
        <w:rPr>
          <w:sz w:val="20"/>
        </w:rPr>
        <w:t>.</w:t>
      </w:r>
      <w:proofErr w:type="gramEnd"/>
    </w:p>
    <w:p w:rsidR="00473F8E" w:rsidRPr="00473F8E" w:rsidRDefault="00473F8E" w:rsidP="00473F8E">
      <w:pPr>
        <w:ind w:left="-426" w:right="7"/>
        <w:jc w:val="both"/>
        <w:rPr>
          <w:sz w:val="21"/>
          <w:szCs w:val="21"/>
        </w:rPr>
      </w:pPr>
    </w:p>
    <w:p w:rsidR="00D00E84" w:rsidRPr="008B39EA" w:rsidRDefault="00D00E84" w:rsidP="00EC4C53">
      <w:pPr>
        <w:ind w:left="-284" w:firstLine="170"/>
        <w:jc w:val="both"/>
        <w:rPr>
          <w:sz w:val="21"/>
          <w:szCs w:val="21"/>
        </w:rPr>
      </w:pPr>
    </w:p>
    <w:p w:rsidR="00856045" w:rsidRPr="00210EF3" w:rsidRDefault="00614975" w:rsidP="00614975">
      <w:pPr>
        <w:pStyle w:val="a7"/>
        <w:ind w:left="-284" w:right="-143"/>
        <w:rPr>
          <w:b w:val="0"/>
          <w:sz w:val="20"/>
        </w:rPr>
      </w:pPr>
      <w:r w:rsidRPr="00465A01">
        <w:rPr>
          <w:bCs/>
          <w:iCs/>
          <w:sz w:val="20"/>
        </w:rPr>
        <w:t>Прим.</w:t>
      </w:r>
      <w:r w:rsidRPr="00465A01">
        <w:rPr>
          <w:sz w:val="20"/>
        </w:rPr>
        <w:t xml:space="preserve">1 </w:t>
      </w:r>
      <w:r w:rsidR="00210EF3" w:rsidRPr="00210EF3">
        <w:rPr>
          <w:b w:val="0"/>
          <w:sz w:val="20"/>
        </w:rPr>
        <w:t xml:space="preserve">В </w:t>
      </w:r>
      <w:r w:rsidR="00210EF3">
        <w:rPr>
          <w:b w:val="0"/>
          <w:sz w:val="20"/>
        </w:rPr>
        <w:t xml:space="preserve">случае, если стипендиат возвращается на родину до завершения программы по </w:t>
      </w:r>
      <w:r w:rsidR="00210EF3" w:rsidRPr="00210EF3">
        <w:rPr>
          <w:b w:val="0"/>
          <w:sz w:val="20"/>
        </w:rPr>
        <w:t>личны</w:t>
      </w:r>
      <w:r w:rsidR="00210EF3">
        <w:rPr>
          <w:b w:val="0"/>
          <w:sz w:val="20"/>
        </w:rPr>
        <w:t>м</w:t>
      </w:r>
      <w:r w:rsidR="00210EF3" w:rsidRPr="00210EF3">
        <w:rPr>
          <w:b w:val="0"/>
          <w:sz w:val="20"/>
        </w:rPr>
        <w:t xml:space="preserve"> обстоятельства</w:t>
      </w:r>
      <w:r w:rsidR="00210EF3">
        <w:rPr>
          <w:b w:val="0"/>
          <w:sz w:val="20"/>
        </w:rPr>
        <w:t>м</w:t>
      </w:r>
      <w:r w:rsidR="00210EF3" w:rsidRPr="00210EF3">
        <w:rPr>
          <w:b w:val="0"/>
          <w:sz w:val="20"/>
        </w:rPr>
        <w:t xml:space="preserve"> или </w:t>
      </w:r>
      <w:r w:rsidR="00210EF3">
        <w:rPr>
          <w:b w:val="0"/>
          <w:sz w:val="20"/>
        </w:rPr>
        <w:t>по причинам, указанным в п.</w:t>
      </w:r>
      <w:r w:rsidR="00210EF3" w:rsidRPr="00210EF3">
        <w:rPr>
          <w:b w:val="0"/>
          <w:sz w:val="20"/>
        </w:rPr>
        <w:t xml:space="preserve"> 8. (1) </w:t>
      </w:r>
      <w:r w:rsidR="00210EF3" w:rsidRPr="00210EF3">
        <w:rPr>
          <w:rFonts w:ascii="Cambria Math" w:hAnsi="Cambria Math" w:cs="Cambria Math"/>
          <w:b w:val="0"/>
          <w:sz w:val="20"/>
        </w:rPr>
        <w:t>①</w:t>
      </w:r>
      <w:r w:rsidR="00210EF3" w:rsidRPr="00210EF3">
        <w:rPr>
          <w:b w:val="0"/>
          <w:sz w:val="20"/>
        </w:rPr>
        <w:t xml:space="preserve"> ~ </w:t>
      </w:r>
      <w:r w:rsidR="00210EF3" w:rsidRPr="00210EF3">
        <w:rPr>
          <w:rFonts w:ascii="Cambria Math" w:hAnsi="Cambria Math" w:cs="Cambria Math"/>
          <w:b w:val="0"/>
          <w:sz w:val="20"/>
        </w:rPr>
        <w:t>⑧</w:t>
      </w:r>
      <w:r w:rsidR="00210EF3" w:rsidRPr="00210EF3">
        <w:rPr>
          <w:b w:val="0"/>
          <w:sz w:val="20"/>
        </w:rPr>
        <w:t xml:space="preserve"> выше, </w:t>
      </w:r>
      <w:r w:rsidR="00210EF3" w:rsidRPr="00054F6D">
        <w:rPr>
          <w:sz w:val="20"/>
          <w:lang w:val="en-US"/>
        </w:rPr>
        <w:t>MONBUKAGAKUSHO</w:t>
      </w:r>
      <w:r w:rsidR="00210EF3" w:rsidRPr="00054F6D">
        <w:rPr>
          <w:sz w:val="20"/>
        </w:rPr>
        <w:t xml:space="preserve">: </w:t>
      </w:r>
      <w:r w:rsidR="00210EF3" w:rsidRPr="00054F6D">
        <w:rPr>
          <w:sz w:val="20"/>
          <w:lang w:val="en-US"/>
        </w:rPr>
        <w:t>MEXT</w:t>
      </w:r>
      <w:r w:rsidR="00210EF3" w:rsidRPr="00210EF3">
        <w:rPr>
          <w:b w:val="0"/>
          <w:sz w:val="20"/>
        </w:rPr>
        <w:t xml:space="preserve"> </w:t>
      </w:r>
      <w:r w:rsidR="00210EF3">
        <w:rPr>
          <w:b w:val="0"/>
          <w:sz w:val="20"/>
        </w:rPr>
        <w:t>не оплачивает транспортные расходы</w:t>
      </w:r>
      <w:r w:rsidR="00210EF3" w:rsidRPr="00210EF3">
        <w:rPr>
          <w:b w:val="0"/>
          <w:sz w:val="20"/>
        </w:rPr>
        <w:t>.</w:t>
      </w:r>
    </w:p>
    <w:p w:rsidR="00856045" w:rsidRDefault="00856045" w:rsidP="00614975">
      <w:pPr>
        <w:pStyle w:val="a7"/>
        <w:ind w:left="-284" w:right="-143"/>
        <w:rPr>
          <w:sz w:val="20"/>
        </w:rPr>
      </w:pPr>
    </w:p>
    <w:p w:rsidR="00614975" w:rsidRPr="00132734" w:rsidRDefault="00614975" w:rsidP="00614975">
      <w:pPr>
        <w:ind w:left="-284" w:right="-143"/>
        <w:jc w:val="both"/>
        <w:rPr>
          <w:sz w:val="20"/>
        </w:rPr>
      </w:pPr>
      <w:r>
        <w:rPr>
          <w:b/>
          <w:sz w:val="20"/>
        </w:rPr>
        <w:t xml:space="preserve">Прим. </w:t>
      </w:r>
      <w:r w:rsidR="00856045">
        <w:rPr>
          <w:b/>
          <w:sz w:val="20"/>
        </w:rPr>
        <w:t>2</w:t>
      </w:r>
      <w:r>
        <w:rPr>
          <w:b/>
          <w:sz w:val="20"/>
        </w:rPr>
        <w:t xml:space="preserve"> </w:t>
      </w:r>
      <w:r>
        <w:rPr>
          <w:sz w:val="20"/>
        </w:rPr>
        <w:t xml:space="preserve">Если стипендиат </w:t>
      </w:r>
      <w:r w:rsidR="00473F8E">
        <w:rPr>
          <w:sz w:val="20"/>
        </w:rPr>
        <w:t xml:space="preserve">продолжает свое пребывание в Японии </w:t>
      </w:r>
      <w:r>
        <w:rPr>
          <w:sz w:val="20"/>
        </w:rPr>
        <w:t>после завершения получения стипендии, расходы на возвращение домой ему не выплачиваются.</w:t>
      </w:r>
    </w:p>
    <w:p w:rsidR="00D00E84" w:rsidRPr="00414C57" w:rsidRDefault="00D00E84" w:rsidP="00EC4C53">
      <w:pPr>
        <w:ind w:left="-270"/>
        <w:jc w:val="both"/>
        <w:rPr>
          <w:sz w:val="24"/>
        </w:rPr>
      </w:pPr>
      <w:r w:rsidRPr="00414C57">
        <w:rPr>
          <w:b/>
          <w:sz w:val="24"/>
        </w:rPr>
        <w:tab/>
      </w:r>
    </w:p>
    <w:p w:rsidR="00D00E84" w:rsidRPr="00414C57" w:rsidRDefault="00D00E84" w:rsidP="00EC4C53">
      <w:pPr>
        <w:ind w:left="-426"/>
        <w:jc w:val="both"/>
        <w:rPr>
          <w:b/>
          <w:sz w:val="24"/>
        </w:rPr>
      </w:pPr>
    </w:p>
    <w:p w:rsidR="00D00E84" w:rsidRDefault="00210EF3" w:rsidP="00EC4C53">
      <w:pPr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D00E84" w:rsidRPr="008B39EA">
        <w:rPr>
          <w:b/>
          <w:sz w:val="22"/>
          <w:szCs w:val="22"/>
        </w:rPr>
        <w:t>. ПОРЯДОК ОТБОРА</w:t>
      </w:r>
    </w:p>
    <w:p w:rsidR="00371FFB" w:rsidRPr="008B39EA" w:rsidRDefault="00371FFB" w:rsidP="00EC4C53">
      <w:pPr>
        <w:ind w:left="-426"/>
        <w:jc w:val="both"/>
        <w:rPr>
          <w:b/>
          <w:sz w:val="22"/>
          <w:szCs w:val="22"/>
        </w:rPr>
      </w:pPr>
    </w:p>
    <w:p w:rsidR="00D00E84" w:rsidRPr="008B39EA" w:rsidRDefault="00D00E84" w:rsidP="00473F8E">
      <w:pPr>
        <w:ind w:left="-426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>(1)</w:t>
      </w:r>
      <w:r w:rsidRPr="008B39EA">
        <w:rPr>
          <w:sz w:val="21"/>
          <w:szCs w:val="21"/>
        </w:rPr>
        <w:t xml:space="preserve"> </w:t>
      </w:r>
      <w:r w:rsidR="00F66F89" w:rsidRPr="008B39EA">
        <w:rPr>
          <w:sz w:val="21"/>
          <w:szCs w:val="21"/>
        </w:rPr>
        <w:t xml:space="preserve">Дипломатические представительства Японии в зарубежных странах </w:t>
      </w:r>
      <w:r w:rsidRPr="008B39EA">
        <w:rPr>
          <w:sz w:val="21"/>
          <w:szCs w:val="21"/>
        </w:rPr>
        <w:t>принимают анкеты для з</w:t>
      </w:r>
      <w:r w:rsidR="00F66F89" w:rsidRPr="008B39EA">
        <w:rPr>
          <w:sz w:val="21"/>
          <w:szCs w:val="21"/>
        </w:rPr>
        <w:t>аявления на получение стипендии и проводят на первом этапе конкурса тестирование и собеседование с кандидатами.</w:t>
      </w:r>
    </w:p>
    <w:p w:rsidR="00D00E84" w:rsidRDefault="00D00E84" w:rsidP="00473F8E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 xml:space="preserve">Все кандидаты сдают </w:t>
      </w:r>
      <w:r w:rsidR="00473F8E">
        <w:rPr>
          <w:sz w:val="21"/>
          <w:szCs w:val="21"/>
        </w:rPr>
        <w:t xml:space="preserve">письменные тесты </w:t>
      </w:r>
      <w:r w:rsidR="00DE327A">
        <w:rPr>
          <w:sz w:val="21"/>
          <w:szCs w:val="21"/>
        </w:rPr>
        <w:t>(задания тестов по математике, физике, химии, биологии составлены на английском языке)</w:t>
      </w:r>
      <w:r w:rsidR="00473F8E">
        <w:rPr>
          <w:sz w:val="21"/>
          <w:szCs w:val="21"/>
        </w:rPr>
        <w:t>. Предметы, по которым провидится экзамен:</w:t>
      </w:r>
    </w:p>
    <w:p w:rsidR="00210EF3" w:rsidRPr="008B39EA" w:rsidRDefault="00210EF3" w:rsidP="00473F8E">
      <w:pPr>
        <w:ind w:left="-426"/>
        <w:jc w:val="both"/>
        <w:rPr>
          <w:sz w:val="21"/>
          <w:szCs w:val="21"/>
        </w:rPr>
      </w:pPr>
    </w:p>
    <w:p w:rsidR="00210EF3" w:rsidRPr="00210EF3" w:rsidRDefault="00210EF3" w:rsidP="00210EF3">
      <w:pPr>
        <w:ind w:left="-426"/>
        <w:jc w:val="both"/>
        <w:rPr>
          <w:sz w:val="20"/>
        </w:rPr>
      </w:pPr>
      <w:r w:rsidRPr="00210EF3">
        <w:rPr>
          <w:rFonts w:ascii="Cambria Math" w:hAnsi="Cambria Math" w:cs="Cambria Math"/>
          <w:sz w:val="20"/>
        </w:rPr>
        <w:t>①</w:t>
      </w:r>
      <w:r w:rsidRPr="00210EF3">
        <w:rPr>
          <w:sz w:val="20"/>
        </w:rPr>
        <w:t xml:space="preserve"> Для </w:t>
      </w:r>
      <w:r>
        <w:rPr>
          <w:sz w:val="20"/>
        </w:rPr>
        <w:t>кандидатов, выбравших специализацию в области</w:t>
      </w:r>
      <w:r w:rsidRPr="00210EF3">
        <w:rPr>
          <w:sz w:val="20"/>
        </w:rPr>
        <w:t xml:space="preserve"> социальных и гуманитарных наук:</w:t>
      </w:r>
    </w:p>
    <w:p w:rsidR="00210EF3" w:rsidRDefault="00210EF3" w:rsidP="00210EF3">
      <w:pPr>
        <w:ind w:left="-426"/>
        <w:jc w:val="both"/>
        <w:rPr>
          <w:sz w:val="20"/>
        </w:rPr>
      </w:pPr>
      <w:r w:rsidRPr="00210EF3">
        <w:rPr>
          <w:sz w:val="20"/>
        </w:rPr>
        <w:t>Все кандидаты должны сдавать э</w:t>
      </w:r>
      <w:r>
        <w:rPr>
          <w:sz w:val="20"/>
        </w:rPr>
        <w:t xml:space="preserve">кзамены по математике, английскому </w:t>
      </w:r>
      <w:proofErr w:type="gramStart"/>
      <w:r>
        <w:rPr>
          <w:sz w:val="20"/>
        </w:rPr>
        <w:t xml:space="preserve">языку </w:t>
      </w:r>
      <w:r w:rsidRPr="00210EF3">
        <w:rPr>
          <w:sz w:val="20"/>
        </w:rPr>
        <w:t xml:space="preserve"> и</w:t>
      </w:r>
      <w:proofErr w:type="gramEnd"/>
      <w:r w:rsidRPr="00210EF3">
        <w:rPr>
          <w:sz w:val="20"/>
        </w:rPr>
        <w:t xml:space="preserve"> японск</w:t>
      </w:r>
      <w:r>
        <w:rPr>
          <w:sz w:val="20"/>
        </w:rPr>
        <w:t>ому</w:t>
      </w:r>
      <w:r w:rsidRPr="00210EF3">
        <w:rPr>
          <w:sz w:val="20"/>
        </w:rPr>
        <w:t xml:space="preserve"> язык</w:t>
      </w:r>
      <w:r>
        <w:rPr>
          <w:sz w:val="20"/>
        </w:rPr>
        <w:t>у</w:t>
      </w:r>
      <w:r w:rsidRPr="00210EF3">
        <w:rPr>
          <w:sz w:val="20"/>
        </w:rPr>
        <w:t xml:space="preserve"> (</w:t>
      </w:r>
      <w:r>
        <w:rPr>
          <w:sz w:val="20"/>
        </w:rPr>
        <w:t xml:space="preserve">всего </w:t>
      </w:r>
      <w:r w:rsidRPr="00210EF3">
        <w:rPr>
          <w:sz w:val="20"/>
        </w:rPr>
        <w:t>3 предмета).</w:t>
      </w:r>
    </w:p>
    <w:p w:rsidR="003556EC" w:rsidRPr="00210EF3" w:rsidRDefault="003556EC" w:rsidP="00210EF3">
      <w:pPr>
        <w:ind w:left="-426"/>
        <w:jc w:val="both"/>
        <w:rPr>
          <w:sz w:val="20"/>
        </w:rPr>
      </w:pPr>
    </w:p>
    <w:p w:rsidR="00210EF3" w:rsidRPr="00210EF3" w:rsidRDefault="00210EF3" w:rsidP="00210EF3">
      <w:pPr>
        <w:ind w:left="-426"/>
        <w:jc w:val="both"/>
        <w:rPr>
          <w:sz w:val="20"/>
        </w:rPr>
      </w:pPr>
      <w:r w:rsidRPr="00210EF3">
        <w:rPr>
          <w:rFonts w:ascii="Cambria Math" w:hAnsi="Cambria Math" w:cs="Cambria Math"/>
          <w:sz w:val="20"/>
        </w:rPr>
        <w:t>②</w:t>
      </w:r>
      <w:r w:rsidRPr="00210EF3">
        <w:rPr>
          <w:sz w:val="20"/>
        </w:rPr>
        <w:t xml:space="preserve"> Для </w:t>
      </w:r>
      <w:r w:rsidR="003556EC">
        <w:rPr>
          <w:sz w:val="20"/>
        </w:rPr>
        <w:t>кандидатов, выбравших специализацию в области</w:t>
      </w:r>
      <w:r w:rsidRPr="00210EF3">
        <w:rPr>
          <w:sz w:val="20"/>
        </w:rPr>
        <w:t xml:space="preserve"> естественных наук:</w:t>
      </w:r>
    </w:p>
    <w:p w:rsidR="00210EF3" w:rsidRPr="00210EF3" w:rsidRDefault="00210EF3" w:rsidP="00210EF3">
      <w:pPr>
        <w:ind w:left="-426"/>
        <w:jc w:val="both"/>
        <w:rPr>
          <w:sz w:val="20"/>
        </w:rPr>
      </w:pPr>
      <w:r w:rsidRPr="00210EF3">
        <w:rPr>
          <w:sz w:val="20"/>
        </w:rPr>
        <w:t>Все кандидаты должны сдавать экзамены по математике, английск</w:t>
      </w:r>
      <w:r w:rsidR="003556EC">
        <w:rPr>
          <w:sz w:val="20"/>
        </w:rPr>
        <w:t>ому языку, два предмета из следующих:</w:t>
      </w:r>
      <w:r w:rsidRPr="00210EF3">
        <w:rPr>
          <w:sz w:val="20"/>
        </w:rPr>
        <w:t xml:space="preserve"> физик</w:t>
      </w:r>
      <w:r w:rsidR="003556EC">
        <w:rPr>
          <w:sz w:val="20"/>
        </w:rPr>
        <w:t>а</w:t>
      </w:r>
      <w:r w:rsidRPr="00210EF3">
        <w:rPr>
          <w:sz w:val="20"/>
        </w:rPr>
        <w:t>, хими</w:t>
      </w:r>
      <w:r w:rsidR="003556EC">
        <w:rPr>
          <w:sz w:val="20"/>
        </w:rPr>
        <w:t>я</w:t>
      </w:r>
      <w:r w:rsidRPr="00210EF3">
        <w:rPr>
          <w:sz w:val="20"/>
        </w:rPr>
        <w:t xml:space="preserve"> и биологи</w:t>
      </w:r>
      <w:r w:rsidR="003556EC">
        <w:rPr>
          <w:sz w:val="20"/>
        </w:rPr>
        <w:t>я</w:t>
      </w:r>
      <w:r w:rsidRPr="00210EF3">
        <w:rPr>
          <w:sz w:val="20"/>
        </w:rPr>
        <w:t>, а также японски</w:t>
      </w:r>
      <w:r w:rsidR="003556EC">
        <w:rPr>
          <w:sz w:val="20"/>
        </w:rPr>
        <w:t>й язык</w:t>
      </w:r>
      <w:r w:rsidRPr="00210EF3">
        <w:rPr>
          <w:sz w:val="20"/>
        </w:rPr>
        <w:t xml:space="preserve"> (</w:t>
      </w:r>
      <w:r w:rsidR="003556EC">
        <w:rPr>
          <w:sz w:val="20"/>
        </w:rPr>
        <w:t>всего 5 предметов</w:t>
      </w:r>
      <w:r w:rsidRPr="00210EF3">
        <w:rPr>
          <w:sz w:val="20"/>
        </w:rPr>
        <w:t xml:space="preserve">). При выборе двух предметов из физики, химии и биологии, </w:t>
      </w:r>
      <w:r w:rsidR="003556EC">
        <w:rPr>
          <w:sz w:val="20"/>
        </w:rPr>
        <w:t xml:space="preserve">кандидатам следует </w:t>
      </w:r>
      <w:r w:rsidRPr="00210EF3">
        <w:rPr>
          <w:sz w:val="20"/>
        </w:rPr>
        <w:t>выбрать</w:t>
      </w:r>
      <w:r w:rsidR="003556EC">
        <w:rPr>
          <w:sz w:val="20"/>
        </w:rPr>
        <w:t>:</w:t>
      </w:r>
    </w:p>
    <w:p w:rsidR="00210EF3" w:rsidRPr="00210EF3" w:rsidRDefault="00210EF3" w:rsidP="00210EF3">
      <w:pPr>
        <w:ind w:left="-426"/>
        <w:jc w:val="both"/>
        <w:rPr>
          <w:sz w:val="20"/>
        </w:rPr>
      </w:pPr>
      <w:r w:rsidRPr="00210EF3">
        <w:rPr>
          <w:sz w:val="20"/>
        </w:rPr>
        <w:t>физик</w:t>
      </w:r>
      <w:r w:rsidR="003556EC">
        <w:rPr>
          <w:sz w:val="20"/>
        </w:rPr>
        <w:t>у</w:t>
      </w:r>
      <w:r w:rsidRPr="00210EF3">
        <w:rPr>
          <w:sz w:val="20"/>
        </w:rPr>
        <w:t xml:space="preserve"> и хими</w:t>
      </w:r>
      <w:r w:rsidR="003556EC">
        <w:rPr>
          <w:sz w:val="20"/>
        </w:rPr>
        <w:t>ю</w:t>
      </w:r>
      <w:r w:rsidRPr="00210EF3">
        <w:rPr>
          <w:sz w:val="20"/>
        </w:rPr>
        <w:t xml:space="preserve"> при </w:t>
      </w:r>
      <w:r w:rsidR="003556EC">
        <w:rPr>
          <w:sz w:val="20"/>
        </w:rPr>
        <w:t xml:space="preserve">выборе </w:t>
      </w:r>
      <w:r w:rsidRPr="00210EF3">
        <w:rPr>
          <w:sz w:val="20"/>
        </w:rPr>
        <w:t>естественных наук А; и</w:t>
      </w:r>
    </w:p>
    <w:p w:rsidR="00210EF3" w:rsidRDefault="00210EF3" w:rsidP="00210EF3">
      <w:pPr>
        <w:ind w:left="-426"/>
        <w:jc w:val="both"/>
        <w:rPr>
          <w:sz w:val="20"/>
        </w:rPr>
      </w:pPr>
      <w:r w:rsidRPr="00210EF3">
        <w:rPr>
          <w:sz w:val="20"/>
        </w:rPr>
        <w:t>хими</w:t>
      </w:r>
      <w:r w:rsidR="003556EC">
        <w:rPr>
          <w:sz w:val="20"/>
        </w:rPr>
        <w:t>ю</w:t>
      </w:r>
      <w:r w:rsidRPr="00210EF3">
        <w:rPr>
          <w:sz w:val="20"/>
        </w:rPr>
        <w:t xml:space="preserve"> и биологи</w:t>
      </w:r>
      <w:r w:rsidR="003556EC">
        <w:rPr>
          <w:sz w:val="20"/>
        </w:rPr>
        <w:t>ю</w:t>
      </w:r>
      <w:r w:rsidRPr="00210EF3">
        <w:rPr>
          <w:sz w:val="20"/>
        </w:rPr>
        <w:t xml:space="preserve"> при </w:t>
      </w:r>
      <w:r w:rsidR="003556EC">
        <w:rPr>
          <w:sz w:val="20"/>
        </w:rPr>
        <w:t xml:space="preserve">выборе </w:t>
      </w:r>
      <w:r w:rsidRPr="00210EF3">
        <w:rPr>
          <w:sz w:val="20"/>
        </w:rPr>
        <w:t>естественных наук B или C.</w:t>
      </w:r>
    </w:p>
    <w:p w:rsidR="003556EC" w:rsidRPr="00210EF3" w:rsidRDefault="003556EC" w:rsidP="00210EF3">
      <w:pPr>
        <w:ind w:left="-426"/>
        <w:jc w:val="both"/>
        <w:rPr>
          <w:sz w:val="20"/>
        </w:rPr>
      </w:pPr>
    </w:p>
    <w:p w:rsidR="00210EF3" w:rsidRDefault="00210EF3" w:rsidP="00210EF3">
      <w:pPr>
        <w:ind w:left="-426"/>
        <w:jc w:val="both"/>
        <w:rPr>
          <w:sz w:val="20"/>
        </w:rPr>
      </w:pPr>
      <w:r w:rsidRPr="00210EF3">
        <w:rPr>
          <w:rFonts w:ascii="Cambria Math" w:hAnsi="Cambria Math" w:cs="Cambria Math"/>
          <w:sz w:val="20"/>
        </w:rPr>
        <w:t>③</w:t>
      </w:r>
      <w:r w:rsidR="003556EC">
        <w:rPr>
          <w:rFonts w:ascii="Cambria Math" w:hAnsi="Cambria Math" w:cs="Cambria Math"/>
          <w:sz w:val="20"/>
        </w:rPr>
        <w:t xml:space="preserve"> В</w:t>
      </w:r>
      <w:r w:rsidR="003556EC" w:rsidRPr="00210EF3">
        <w:rPr>
          <w:sz w:val="20"/>
        </w:rPr>
        <w:t xml:space="preserve">о время письменных экзаменов </w:t>
      </w:r>
      <w:r w:rsidR="003556EC">
        <w:rPr>
          <w:sz w:val="20"/>
        </w:rPr>
        <w:t xml:space="preserve">не разрешается пользоваться </w:t>
      </w:r>
      <w:r w:rsidRPr="00210EF3">
        <w:rPr>
          <w:sz w:val="20"/>
        </w:rPr>
        <w:t>калькулятор</w:t>
      </w:r>
      <w:r w:rsidR="003556EC">
        <w:rPr>
          <w:sz w:val="20"/>
        </w:rPr>
        <w:t xml:space="preserve">ами </w:t>
      </w:r>
      <w:r w:rsidRPr="00210EF3">
        <w:rPr>
          <w:sz w:val="20"/>
        </w:rPr>
        <w:t>и други</w:t>
      </w:r>
      <w:r w:rsidR="003556EC">
        <w:rPr>
          <w:sz w:val="20"/>
        </w:rPr>
        <w:t xml:space="preserve">ми </w:t>
      </w:r>
      <w:r w:rsidRPr="00210EF3">
        <w:rPr>
          <w:sz w:val="20"/>
        </w:rPr>
        <w:t>устройства</w:t>
      </w:r>
      <w:r w:rsidR="003556EC">
        <w:rPr>
          <w:sz w:val="20"/>
        </w:rPr>
        <w:t>ми.</w:t>
      </w:r>
    </w:p>
    <w:p w:rsidR="003556EC" w:rsidRPr="00210EF3" w:rsidRDefault="003556EC" w:rsidP="00210EF3">
      <w:pPr>
        <w:ind w:left="-426"/>
        <w:jc w:val="both"/>
        <w:rPr>
          <w:sz w:val="20"/>
        </w:rPr>
      </w:pPr>
    </w:p>
    <w:p w:rsidR="003556EC" w:rsidRPr="006732E9" w:rsidRDefault="00210EF3" w:rsidP="003556EC">
      <w:pPr>
        <w:ind w:left="-426" w:right="-143"/>
        <w:jc w:val="both"/>
        <w:rPr>
          <w:sz w:val="20"/>
        </w:rPr>
      </w:pPr>
      <w:r w:rsidRPr="003556EC">
        <w:rPr>
          <w:b/>
          <w:sz w:val="20"/>
        </w:rPr>
        <w:t>(2)</w:t>
      </w:r>
      <w:r w:rsidRPr="00210EF3">
        <w:rPr>
          <w:sz w:val="20"/>
        </w:rPr>
        <w:t xml:space="preserve"> </w:t>
      </w:r>
      <w:r w:rsidR="003556EC">
        <w:rPr>
          <w:sz w:val="20"/>
        </w:rPr>
        <w:t xml:space="preserve">Сроки объявления результатов первого этапа конкурсного отбора устанавливаются японскими </w:t>
      </w:r>
      <w:r w:rsidRPr="00210EF3">
        <w:rPr>
          <w:sz w:val="20"/>
        </w:rPr>
        <w:t>дипломатическ</w:t>
      </w:r>
      <w:r w:rsidR="003556EC">
        <w:rPr>
          <w:sz w:val="20"/>
        </w:rPr>
        <w:t>ими</w:t>
      </w:r>
      <w:r w:rsidRPr="00210EF3">
        <w:rPr>
          <w:sz w:val="20"/>
        </w:rPr>
        <w:t xml:space="preserve"> </w:t>
      </w:r>
      <w:r w:rsidR="003556EC">
        <w:rPr>
          <w:sz w:val="20"/>
        </w:rPr>
        <w:t>представительствами</w:t>
      </w:r>
      <w:r w:rsidRPr="00210EF3">
        <w:rPr>
          <w:sz w:val="20"/>
        </w:rPr>
        <w:t xml:space="preserve"> в </w:t>
      </w:r>
      <w:r w:rsidR="003556EC">
        <w:rPr>
          <w:sz w:val="20"/>
        </w:rPr>
        <w:t xml:space="preserve">каждой стране; Результаты конкурсного отбора не комментируются. Кандидаты, прошедшие 1ый этап конкурса </w:t>
      </w:r>
      <w:r w:rsidR="003556EC" w:rsidRPr="006732E9">
        <w:rPr>
          <w:sz w:val="20"/>
        </w:rPr>
        <w:t>не обязательно будут выбраны в качестве получателей стипендии</w:t>
      </w:r>
      <w:r w:rsidR="003556EC">
        <w:rPr>
          <w:sz w:val="20"/>
        </w:rPr>
        <w:t xml:space="preserve"> </w:t>
      </w:r>
      <w:proofErr w:type="gramStart"/>
      <w:r w:rsidR="003556EC" w:rsidRPr="0094027C">
        <w:rPr>
          <w:sz w:val="20"/>
          <w:u w:val="single"/>
          <w:lang w:val="en-US"/>
        </w:rPr>
        <w:t>MEXT</w:t>
      </w:r>
      <w:r w:rsidR="003556EC">
        <w:rPr>
          <w:sz w:val="20"/>
        </w:rPr>
        <w:t xml:space="preserve"> </w:t>
      </w:r>
      <w:r w:rsidR="003556EC" w:rsidRPr="006732E9">
        <w:rPr>
          <w:sz w:val="20"/>
        </w:rPr>
        <w:t>.</w:t>
      </w:r>
      <w:proofErr w:type="gramEnd"/>
    </w:p>
    <w:p w:rsidR="00210EF3" w:rsidRPr="00210EF3" w:rsidRDefault="00210EF3" w:rsidP="00210EF3">
      <w:pPr>
        <w:ind w:left="-426"/>
        <w:jc w:val="both"/>
        <w:rPr>
          <w:sz w:val="20"/>
        </w:rPr>
      </w:pPr>
    </w:p>
    <w:p w:rsidR="00210EF3" w:rsidRPr="00210EF3" w:rsidRDefault="00210EF3" w:rsidP="00210EF3">
      <w:pPr>
        <w:ind w:left="-426"/>
        <w:jc w:val="both"/>
        <w:rPr>
          <w:sz w:val="20"/>
        </w:rPr>
      </w:pPr>
      <w:r w:rsidRPr="003556EC">
        <w:rPr>
          <w:b/>
          <w:sz w:val="20"/>
        </w:rPr>
        <w:t>(3)</w:t>
      </w:r>
      <w:r w:rsidR="003556EC">
        <w:rPr>
          <w:sz w:val="20"/>
        </w:rPr>
        <w:t xml:space="preserve"> Кандидаты, прошедшие первый этап конкурсного отбора, будут </w:t>
      </w:r>
      <w:proofErr w:type="gramStart"/>
      <w:r w:rsidR="003556EC">
        <w:rPr>
          <w:sz w:val="20"/>
        </w:rPr>
        <w:t xml:space="preserve">рекомендованы </w:t>
      </w:r>
      <w:r w:rsidRPr="00210EF3">
        <w:rPr>
          <w:sz w:val="20"/>
        </w:rPr>
        <w:t>,</w:t>
      </w:r>
      <w:proofErr w:type="gramEnd"/>
      <w:r w:rsidRPr="00210EF3">
        <w:rPr>
          <w:sz w:val="20"/>
        </w:rPr>
        <w:t xml:space="preserve"> которые были выбраны с помощью этого первого скрининга буд</w:t>
      </w:r>
      <w:r w:rsidR="00E6382E">
        <w:rPr>
          <w:sz w:val="20"/>
        </w:rPr>
        <w:t>у</w:t>
      </w:r>
      <w:r w:rsidRPr="00210EF3">
        <w:rPr>
          <w:sz w:val="20"/>
        </w:rPr>
        <w:t>т рекомендован</w:t>
      </w:r>
      <w:r w:rsidR="00E6382E">
        <w:rPr>
          <w:sz w:val="20"/>
        </w:rPr>
        <w:t>ы</w:t>
      </w:r>
      <w:r w:rsidRPr="00210EF3">
        <w:rPr>
          <w:sz w:val="20"/>
        </w:rPr>
        <w:t xml:space="preserve"> </w:t>
      </w:r>
      <w:r w:rsidR="003556EC" w:rsidRPr="00054F6D">
        <w:rPr>
          <w:sz w:val="20"/>
          <w:lang w:val="en-US"/>
        </w:rPr>
        <w:t>MONBUKAGAKUSHO</w:t>
      </w:r>
      <w:r w:rsidR="003556EC" w:rsidRPr="00054F6D">
        <w:rPr>
          <w:sz w:val="20"/>
        </w:rPr>
        <w:t xml:space="preserve">: </w:t>
      </w:r>
      <w:r w:rsidR="003556EC" w:rsidRPr="00054F6D">
        <w:rPr>
          <w:sz w:val="20"/>
          <w:lang w:val="en-US"/>
        </w:rPr>
        <w:t>MEXT</w:t>
      </w:r>
      <w:r w:rsidRPr="00210EF3">
        <w:rPr>
          <w:sz w:val="20"/>
        </w:rPr>
        <w:t xml:space="preserve">. </w:t>
      </w:r>
      <w:r w:rsidR="00E6382E">
        <w:rPr>
          <w:sz w:val="20"/>
        </w:rPr>
        <w:t xml:space="preserve">После этого </w:t>
      </w:r>
      <w:r w:rsidR="00E6382E" w:rsidRPr="00054F6D">
        <w:rPr>
          <w:sz w:val="20"/>
          <w:lang w:val="en-US"/>
        </w:rPr>
        <w:t>MEXT</w:t>
      </w:r>
      <w:r w:rsidR="00E6382E" w:rsidRPr="00210EF3">
        <w:rPr>
          <w:sz w:val="20"/>
        </w:rPr>
        <w:t xml:space="preserve"> </w:t>
      </w:r>
      <w:r w:rsidR="00E6382E">
        <w:rPr>
          <w:sz w:val="20"/>
        </w:rPr>
        <w:t xml:space="preserve">проводит </w:t>
      </w:r>
      <w:r w:rsidRPr="00210EF3">
        <w:rPr>
          <w:sz w:val="20"/>
        </w:rPr>
        <w:t xml:space="preserve">второй </w:t>
      </w:r>
      <w:r w:rsidR="00E6382E">
        <w:rPr>
          <w:sz w:val="20"/>
        </w:rPr>
        <w:t>этап рассмотрения документов рекомендованных кандидатов и принимает решение о предоставлении стипендии</w:t>
      </w:r>
      <w:r w:rsidRPr="00210EF3">
        <w:rPr>
          <w:sz w:val="20"/>
        </w:rPr>
        <w:t xml:space="preserve">. </w:t>
      </w:r>
      <w:r w:rsidR="00E6382E" w:rsidRPr="00054F6D">
        <w:rPr>
          <w:sz w:val="20"/>
          <w:lang w:val="en-US"/>
        </w:rPr>
        <w:t>MEXT</w:t>
      </w:r>
      <w:r w:rsidR="00E6382E" w:rsidRPr="00210EF3">
        <w:rPr>
          <w:sz w:val="20"/>
        </w:rPr>
        <w:t xml:space="preserve"> </w:t>
      </w:r>
      <w:r w:rsidRPr="00210EF3">
        <w:rPr>
          <w:sz w:val="20"/>
        </w:rPr>
        <w:t>может выбрать кандидат</w:t>
      </w:r>
      <w:r w:rsidR="00E6382E">
        <w:rPr>
          <w:sz w:val="20"/>
        </w:rPr>
        <w:t>ов</w:t>
      </w:r>
      <w:r w:rsidRPr="00210EF3">
        <w:rPr>
          <w:sz w:val="20"/>
        </w:rPr>
        <w:t xml:space="preserve"> </w:t>
      </w:r>
      <w:r w:rsidR="00E6382E">
        <w:rPr>
          <w:sz w:val="20"/>
        </w:rPr>
        <w:t xml:space="preserve">в </w:t>
      </w:r>
      <w:r w:rsidRPr="00210EF3">
        <w:rPr>
          <w:sz w:val="20"/>
        </w:rPr>
        <w:t>каждой области исследования.</w:t>
      </w:r>
    </w:p>
    <w:p w:rsidR="00F66F89" w:rsidRPr="00210EF3" w:rsidRDefault="00210EF3" w:rsidP="00210EF3">
      <w:pPr>
        <w:ind w:left="-426"/>
        <w:jc w:val="both"/>
        <w:rPr>
          <w:sz w:val="20"/>
        </w:rPr>
      </w:pPr>
      <w:r w:rsidRPr="00E6382E">
        <w:rPr>
          <w:b/>
          <w:sz w:val="20"/>
        </w:rPr>
        <w:t>(4)</w:t>
      </w:r>
      <w:r w:rsidR="00E6382E">
        <w:rPr>
          <w:sz w:val="20"/>
        </w:rPr>
        <w:t xml:space="preserve"> Кандидаты</w:t>
      </w:r>
      <w:r w:rsidRPr="00210EF3">
        <w:rPr>
          <w:sz w:val="20"/>
        </w:rPr>
        <w:t xml:space="preserve"> будут проинформированы о результатах второго </w:t>
      </w:r>
      <w:r w:rsidR="00E6382E">
        <w:rPr>
          <w:sz w:val="20"/>
        </w:rPr>
        <w:t xml:space="preserve">этапа через представительство </w:t>
      </w:r>
      <w:r w:rsidRPr="00210EF3">
        <w:rPr>
          <w:sz w:val="20"/>
        </w:rPr>
        <w:t>японской дипломатической мисси</w:t>
      </w:r>
      <w:r w:rsidR="00E6382E">
        <w:rPr>
          <w:sz w:val="20"/>
        </w:rPr>
        <w:t xml:space="preserve">и </w:t>
      </w:r>
      <w:r w:rsidRPr="00210EF3">
        <w:rPr>
          <w:sz w:val="20"/>
        </w:rPr>
        <w:t>в</w:t>
      </w:r>
      <w:r w:rsidR="00E6382E">
        <w:rPr>
          <w:sz w:val="20"/>
        </w:rPr>
        <w:t xml:space="preserve"> своей стране </w:t>
      </w:r>
      <w:r w:rsidRPr="00210EF3">
        <w:rPr>
          <w:sz w:val="20"/>
        </w:rPr>
        <w:t xml:space="preserve">в январе </w:t>
      </w:r>
      <w:proofErr w:type="gramStart"/>
      <w:r w:rsidRPr="00210EF3">
        <w:rPr>
          <w:sz w:val="20"/>
        </w:rPr>
        <w:t>года</w:t>
      </w:r>
      <w:r w:rsidR="00E6382E">
        <w:rPr>
          <w:sz w:val="20"/>
        </w:rPr>
        <w:t xml:space="preserve"> </w:t>
      </w:r>
      <w:r w:rsidRPr="00210EF3">
        <w:rPr>
          <w:sz w:val="20"/>
        </w:rPr>
        <w:t xml:space="preserve"> прибыти</w:t>
      </w:r>
      <w:r w:rsidR="00E6382E">
        <w:rPr>
          <w:sz w:val="20"/>
        </w:rPr>
        <w:t>я</w:t>
      </w:r>
      <w:proofErr w:type="gramEnd"/>
      <w:r w:rsidR="00E6382E">
        <w:rPr>
          <w:sz w:val="20"/>
        </w:rPr>
        <w:t xml:space="preserve"> в Японию</w:t>
      </w:r>
      <w:r w:rsidRPr="00210EF3">
        <w:rPr>
          <w:sz w:val="20"/>
        </w:rPr>
        <w:t>.</w:t>
      </w:r>
    </w:p>
    <w:p w:rsidR="00F66F89" w:rsidRPr="00210EF3" w:rsidRDefault="00F66F89" w:rsidP="00210EF3">
      <w:pPr>
        <w:ind w:left="-426"/>
        <w:jc w:val="both"/>
        <w:rPr>
          <w:sz w:val="20"/>
        </w:rPr>
      </w:pPr>
    </w:p>
    <w:p w:rsidR="00581D24" w:rsidRPr="00210EF3" w:rsidRDefault="00581D24" w:rsidP="00210EF3">
      <w:pPr>
        <w:ind w:left="-426"/>
        <w:jc w:val="both"/>
        <w:rPr>
          <w:b/>
          <w:sz w:val="20"/>
        </w:rPr>
      </w:pPr>
    </w:p>
    <w:p w:rsidR="0087607B" w:rsidRDefault="0087607B" w:rsidP="00EC4C53">
      <w:pPr>
        <w:ind w:left="-426"/>
        <w:jc w:val="both"/>
        <w:rPr>
          <w:b/>
          <w:sz w:val="22"/>
          <w:szCs w:val="22"/>
        </w:rPr>
      </w:pPr>
    </w:p>
    <w:p w:rsidR="00D00E84" w:rsidRDefault="00E6382E" w:rsidP="00EC4C53">
      <w:pPr>
        <w:ind w:left="-426"/>
        <w:jc w:val="both"/>
        <w:rPr>
          <w:b/>
          <w:sz w:val="24"/>
        </w:rPr>
      </w:pPr>
      <w:r>
        <w:rPr>
          <w:b/>
          <w:sz w:val="24"/>
        </w:rPr>
        <w:t>10</w:t>
      </w:r>
      <w:r w:rsidR="00D00E84" w:rsidRPr="00414C57">
        <w:rPr>
          <w:b/>
          <w:sz w:val="24"/>
        </w:rPr>
        <w:t>. ПОРЯДОК ПОДАЧИ ДОКУМЕНТОВ НА ПОЛУЧЕНИЕ СТИПЕНДИИ</w:t>
      </w:r>
    </w:p>
    <w:p w:rsidR="00CC4DD2" w:rsidRPr="00414C57" w:rsidRDefault="00CC4DD2" w:rsidP="00EC4C53">
      <w:pPr>
        <w:ind w:left="-426"/>
        <w:jc w:val="both"/>
        <w:rPr>
          <w:b/>
          <w:sz w:val="24"/>
        </w:rPr>
      </w:pPr>
    </w:p>
    <w:p w:rsidR="008525BB" w:rsidRDefault="00D00E84" w:rsidP="00CC4DD2">
      <w:pPr>
        <w:pStyle w:val="aa"/>
        <w:ind w:left="-284" w:right="-1"/>
        <w:jc w:val="both"/>
        <w:rPr>
          <w:b/>
          <w:color w:val="FF0000"/>
          <w:sz w:val="20"/>
          <w:u w:val="single"/>
        </w:rPr>
      </w:pPr>
      <w:r w:rsidRPr="00CC4DD2">
        <w:rPr>
          <w:b/>
          <w:color w:val="FF0000"/>
          <w:sz w:val="22"/>
          <w:szCs w:val="22"/>
          <w:u w:val="single"/>
        </w:rPr>
        <w:t xml:space="preserve">Кандидат должен предоставить в </w:t>
      </w:r>
      <w:r w:rsidR="00F373DD" w:rsidRPr="00CC4DD2">
        <w:rPr>
          <w:b/>
          <w:color w:val="FF0000"/>
          <w:sz w:val="22"/>
          <w:szCs w:val="22"/>
          <w:u w:val="single"/>
        </w:rPr>
        <w:t>П</w:t>
      </w:r>
      <w:r w:rsidRPr="00CC4DD2">
        <w:rPr>
          <w:b/>
          <w:color w:val="FF0000"/>
          <w:sz w:val="22"/>
          <w:szCs w:val="22"/>
          <w:u w:val="single"/>
        </w:rPr>
        <w:t xml:space="preserve">осольство или </w:t>
      </w:r>
      <w:r w:rsidR="00F373DD" w:rsidRPr="00CC4DD2">
        <w:rPr>
          <w:b/>
          <w:color w:val="FF0000"/>
          <w:sz w:val="22"/>
          <w:szCs w:val="22"/>
          <w:u w:val="single"/>
        </w:rPr>
        <w:t>Ген</w:t>
      </w:r>
      <w:r w:rsidRPr="00CC4DD2">
        <w:rPr>
          <w:b/>
          <w:color w:val="FF0000"/>
          <w:sz w:val="22"/>
          <w:szCs w:val="22"/>
          <w:u w:val="single"/>
        </w:rPr>
        <w:t xml:space="preserve">консульство нижеуказанные документы до </w:t>
      </w:r>
      <w:r w:rsidRPr="00CC4DD2">
        <w:rPr>
          <w:b/>
          <w:color w:val="FF0000"/>
          <w:sz w:val="20"/>
          <w:u w:val="single"/>
        </w:rPr>
        <w:t xml:space="preserve">указанного срока. </w:t>
      </w:r>
      <w:r w:rsidR="008525BB" w:rsidRPr="00CC4DD2">
        <w:rPr>
          <w:b/>
          <w:color w:val="FF0000"/>
          <w:sz w:val="20"/>
          <w:u w:val="single"/>
        </w:rPr>
        <w:t xml:space="preserve"> Предоставленные документы обратно не в</w:t>
      </w:r>
      <w:r w:rsidR="004E2BC3" w:rsidRPr="00CC4DD2">
        <w:rPr>
          <w:b/>
          <w:color w:val="FF0000"/>
          <w:sz w:val="20"/>
          <w:u w:val="single"/>
        </w:rPr>
        <w:t>озвращаются</w:t>
      </w:r>
      <w:r w:rsidR="008525BB" w:rsidRPr="00CC4DD2">
        <w:rPr>
          <w:b/>
          <w:color w:val="FF0000"/>
          <w:sz w:val="20"/>
          <w:u w:val="single"/>
        </w:rPr>
        <w:t>.</w:t>
      </w:r>
    </w:p>
    <w:p w:rsidR="00CC4DD2" w:rsidRPr="00CC4DD2" w:rsidRDefault="00CC4DD2" w:rsidP="00CC4DD2">
      <w:pPr>
        <w:pStyle w:val="aa"/>
        <w:ind w:left="-284" w:right="-1"/>
        <w:jc w:val="both"/>
        <w:rPr>
          <w:b/>
          <w:color w:val="FF0000"/>
          <w:sz w:val="20"/>
          <w:u w:val="single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70"/>
        <w:gridCol w:w="1148"/>
        <w:gridCol w:w="860"/>
        <w:gridCol w:w="3933"/>
      </w:tblGrid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  <w:lang w:val="en-US"/>
              </w:rPr>
            </w:pPr>
            <w:r w:rsidRPr="00990B5C">
              <w:rPr>
                <w:sz w:val="20"/>
                <w:lang w:val="en-US"/>
              </w:rPr>
              <w:t>No.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Документы</w:t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 xml:space="preserve">1 </w:t>
            </w:r>
          </w:p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оригинал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1</w:t>
            </w:r>
          </w:p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копия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Комментарии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①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Анкета (</w:t>
            </w:r>
            <w:r w:rsidRPr="00990B5C">
              <w:rPr>
                <w:sz w:val="20"/>
                <w:lang w:val="en-US"/>
              </w:rPr>
              <w:t>APPLICATION</w:t>
            </w:r>
            <w:r w:rsidRPr="00990B5C">
              <w:rPr>
                <w:sz w:val="20"/>
              </w:rPr>
              <w:t xml:space="preserve"> </w:t>
            </w:r>
            <w:r w:rsidRPr="00990B5C">
              <w:rPr>
                <w:sz w:val="20"/>
                <w:lang w:val="en-US"/>
              </w:rPr>
              <w:t>FORM</w:t>
            </w:r>
            <w:r w:rsidRPr="00990B5C">
              <w:rPr>
                <w:sz w:val="20"/>
              </w:rPr>
              <w:t>)</w:t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 xml:space="preserve">бланк установленного образца 2018г. </w:t>
            </w:r>
          </w:p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(прим. 4 ниже)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②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  <w:lang w:val="en-US"/>
              </w:rPr>
            </w:pPr>
            <w:r w:rsidRPr="00990B5C">
              <w:rPr>
                <w:sz w:val="20"/>
              </w:rPr>
              <w:t>Приложение</w:t>
            </w:r>
            <w:r w:rsidR="00F83D40" w:rsidRPr="00DC61BF">
              <w:rPr>
                <w:color w:val="FF0000"/>
                <w:sz w:val="20"/>
                <w:lang w:val="en-US"/>
              </w:rPr>
              <w:t xml:space="preserve"> </w:t>
            </w:r>
            <w:proofErr w:type="gramStart"/>
            <w:r w:rsidRPr="00990B5C">
              <w:rPr>
                <w:sz w:val="20"/>
              </w:rPr>
              <w:t>к</w:t>
            </w:r>
            <w:r w:rsidRPr="00990B5C">
              <w:rPr>
                <w:sz w:val="20"/>
                <w:lang w:val="en-US"/>
              </w:rPr>
              <w:t xml:space="preserve">  </w:t>
            </w:r>
            <w:r w:rsidRPr="00990B5C">
              <w:rPr>
                <w:sz w:val="20"/>
              </w:rPr>
              <w:t>анкете</w:t>
            </w:r>
            <w:proofErr w:type="gramEnd"/>
          </w:p>
          <w:p w:rsidR="00E6382E" w:rsidRPr="00990B5C" w:rsidRDefault="00E6382E" w:rsidP="00990B5C">
            <w:pPr>
              <w:rPr>
                <w:sz w:val="20"/>
                <w:lang w:val="en-US"/>
              </w:rPr>
            </w:pPr>
            <w:r w:rsidRPr="00990B5C">
              <w:rPr>
                <w:sz w:val="20"/>
                <w:lang w:val="en-US"/>
              </w:rPr>
              <w:t>(</w:t>
            </w:r>
            <w:r w:rsidRPr="00990B5C">
              <w:rPr>
                <w:spacing w:val="14"/>
                <w:sz w:val="20"/>
                <w:lang w:val="en-US"/>
              </w:rPr>
              <w:t>PLACEMENT PREFERENCE FORM</w:t>
            </w:r>
            <w:r w:rsidRPr="00990B5C">
              <w:rPr>
                <w:sz w:val="20"/>
                <w:lang w:val="en-US"/>
              </w:rPr>
              <w:t>)</w:t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EA2F6D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DE35E3" w:rsidP="00990B5C">
            <w:pPr>
              <w:rPr>
                <w:szCs w:val="28"/>
              </w:rPr>
            </w:pPr>
            <w:r w:rsidRPr="00990B5C">
              <w:rPr>
                <w:szCs w:val="28"/>
              </w:rPr>
              <w:t>_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Только для кандидатов, выбравших прямое поступление (прим. 4 ниже)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③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Выписка оценок за все годы обучения</w:t>
            </w:r>
            <w:r w:rsidR="00EA2F6D" w:rsidRPr="00990B5C">
              <w:rPr>
                <w:sz w:val="20"/>
              </w:rPr>
              <w:t xml:space="preserve"> по последнему месту обучения</w:t>
            </w:r>
            <w:r w:rsidRPr="00990B5C">
              <w:rPr>
                <w:sz w:val="20"/>
              </w:rPr>
              <w:tab/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167462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Следует заверить печатью учебного заведения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  <w:lang w:val="en-US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④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EA2F6D" w:rsidP="00990B5C">
            <w:pPr>
              <w:rPr>
                <w:sz w:val="20"/>
              </w:rPr>
            </w:pPr>
            <w:r w:rsidRPr="00990B5C">
              <w:rPr>
                <w:sz w:val="21"/>
                <w:szCs w:val="21"/>
              </w:rPr>
              <w:t>Копия аттестата об окончании школы (колледжа)</w:t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  <w:szCs w:val="22"/>
              </w:rPr>
              <w:t>Для кандидатов, еще не получивших аттестат, справка из школы (прим. 5)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E6382E" w:rsidRPr="00990B5C" w:rsidRDefault="00E6382E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⑤</w:t>
            </w:r>
          </w:p>
        </w:tc>
        <w:tc>
          <w:tcPr>
            <w:tcW w:w="3570" w:type="dxa"/>
            <w:shd w:val="clear" w:color="auto" w:fill="auto"/>
          </w:tcPr>
          <w:p w:rsidR="00E6382E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Рекомендательное письмо от директора или учителя по последнему месту обучения</w:t>
            </w:r>
          </w:p>
        </w:tc>
        <w:tc>
          <w:tcPr>
            <w:tcW w:w="1148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860" w:type="dxa"/>
            <w:shd w:val="clear" w:color="auto" w:fill="auto"/>
          </w:tcPr>
          <w:p w:rsidR="00E6382E" w:rsidRPr="00990B5C" w:rsidRDefault="00E6382E" w:rsidP="00990B5C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○</w:t>
            </w:r>
          </w:p>
        </w:tc>
        <w:tc>
          <w:tcPr>
            <w:tcW w:w="3933" w:type="dxa"/>
            <w:shd w:val="clear" w:color="auto" w:fill="auto"/>
          </w:tcPr>
          <w:p w:rsidR="00E6382E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Свободный формат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⑥</w:t>
            </w:r>
          </w:p>
        </w:tc>
        <w:tc>
          <w:tcPr>
            <w:tcW w:w="3570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Медицинское свидетельство</w:t>
            </w:r>
          </w:p>
        </w:tc>
        <w:tc>
          <w:tcPr>
            <w:tcW w:w="1148" w:type="dxa"/>
            <w:shd w:val="clear" w:color="auto" w:fill="auto"/>
          </w:tcPr>
          <w:p w:rsidR="00767145" w:rsidRPr="00990B5C" w:rsidRDefault="00767145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860" w:type="dxa"/>
            <w:shd w:val="clear" w:color="auto" w:fill="auto"/>
          </w:tcPr>
          <w:p w:rsidR="00767145" w:rsidRPr="00990B5C" w:rsidRDefault="00767145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3933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бланк установленного образца 2018г.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⑦</w:t>
            </w:r>
          </w:p>
        </w:tc>
        <w:tc>
          <w:tcPr>
            <w:tcW w:w="3570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Справка из учебного заведения</w:t>
            </w:r>
          </w:p>
        </w:tc>
        <w:tc>
          <w:tcPr>
            <w:tcW w:w="1148" w:type="dxa"/>
            <w:shd w:val="clear" w:color="auto" w:fill="auto"/>
          </w:tcPr>
          <w:p w:rsidR="00767145" w:rsidRPr="00990B5C" w:rsidRDefault="00767145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860" w:type="dxa"/>
            <w:shd w:val="clear" w:color="auto" w:fill="auto"/>
          </w:tcPr>
          <w:p w:rsidR="00767145" w:rsidRPr="00990B5C" w:rsidRDefault="00767145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3933" w:type="dxa"/>
            <w:shd w:val="clear" w:color="auto" w:fill="auto"/>
          </w:tcPr>
          <w:p w:rsidR="00767145" w:rsidRPr="00990B5C" w:rsidRDefault="00767145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только для студентов вузов</w:t>
            </w:r>
          </w:p>
        </w:tc>
      </w:tr>
      <w:tr w:rsidR="00990B5C" w:rsidRPr="00990B5C" w:rsidTr="00990B5C">
        <w:tc>
          <w:tcPr>
            <w:tcW w:w="662" w:type="dxa"/>
            <w:shd w:val="clear" w:color="auto" w:fill="auto"/>
          </w:tcPr>
          <w:p w:rsidR="00DE35E3" w:rsidRPr="00990B5C" w:rsidRDefault="00DE35E3" w:rsidP="00990B5C">
            <w:pPr>
              <w:rPr>
                <w:sz w:val="20"/>
              </w:rPr>
            </w:pPr>
            <w:r w:rsidRPr="00990B5C">
              <w:rPr>
                <w:rFonts w:ascii="Cambria Math" w:hAnsi="Cambria Math" w:cs="Cambria Math"/>
                <w:sz w:val="20"/>
              </w:rPr>
              <w:t>⑧</w:t>
            </w:r>
          </w:p>
        </w:tc>
        <w:tc>
          <w:tcPr>
            <w:tcW w:w="3570" w:type="dxa"/>
            <w:shd w:val="clear" w:color="auto" w:fill="auto"/>
          </w:tcPr>
          <w:p w:rsidR="00DE35E3" w:rsidRPr="00990B5C" w:rsidRDefault="00DE35E3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Свидетельство о сдаче вступительных экзаменов в университет</w:t>
            </w:r>
          </w:p>
        </w:tc>
        <w:tc>
          <w:tcPr>
            <w:tcW w:w="1148" w:type="dxa"/>
            <w:shd w:val="clear" w:color="auto" w:fill="auto"/>
          </w:tcPr>
          <w:p w:rsidR="00DE35E3" w:rsidRPr="00990B5C" w:rsidRDefault="00DE35E3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860" w:type="dxa"/>
            <w:shd w:val="clear" w:color="auto" w:fill="auto"/>
          </w:tcPr>
          <w:p w:rsidR="00DE35E3" w:rsidRPr="00990B5C" w:rsidRDefault="00DE35E3" w:rsidP="00D94309">
            <w:pPr>
              <w:rPr>
                <w:szCs w:val="28"/>
              </w:rPr>
            </w:pPr>
            <w:r w:rsidRPr="00990B5C">
              <w:rPr>
                <w:color w:val="000000"/>
                <w:szCs w:val="28"/>
              </w:rPr>
              <w:t>●</w:t>
            </w:r>
          </w:p>
        </w:tc>
        <w:tc>
          <w:tcPr>
            <w:tcW w:w="3933" w:type="dxa"/>
            <w:shd w:val="clear" w:color="auto" w:fill="auto"/>
          </w:tcPr>
          <w:p w:rsidR="00DE35E3" w:rsidRPr="00990B5C" w:rsidRDefault="00DE35E3" w:rsidP="00990B5C">
            <w:pPr>
              <w:rPr>
                <w:sz w:val="20"/>
              </w:rPr>
            </w:pPr>
            <w:r w:rsidRPr="00990B5C">
              <w:rPr>
                <w:sz w:val="20"/>
              </w:rPr>
              <w:t>Для тех, кто сдавал такие экзамены</w:t>
            </w:r>
          </w:p>
        </w:tc>
      </w:tr>
    </w:tbl>
    <w:p w:rsidR="00CC4DD2" w:rsidRDefault="00D00E84" w:rsidP="00EC4C53">
      <w:pPr>
        <w:ind w:left="-426"/>
        <w:jc w:val="both"/>
        <w:rPr>
          <w:b/>
          <w:sz w:val="24"/>
        </w:rPr>
      </w:pPr>
      <w:r w:rsidRPr="00414C57">
        <w:rPr>
          <w:b/>
          <w:sz w:val="24"/>
        </w:rPr>
        <w:lastRenderedPageBreak/>
        <w:tab/>
      </w:r>
    </w:p>
    <w:p w:rsidR="00CC4DD2" w:rsidRDefault="00CC4DD2" w:rsidP="00EC4C53">
      <w:pPr>
        <w:ind w:left="-426"/>
        <w:jc w:val="both"/>
        <w:rPr>
          <w:b/>
          <w:sz w:val="24"/>
        </w:rPr>
      </w:pPr>
    </w:p>
    <w:p w:rsidR="00CC4DD2" w:rsidRDefault="00CC4DD2" w:rsidP="00CC4DD2">
      <w:pPr>
        <w:pStyle w:val="aa"/>
        <w:ind w:left="-284" w:right="-143" w:firstLine="285"/>
        <w:jc w:val="both"/>
        <w:rPr>
          <w:sz w:val="20"/>
        </w:rPr>
      </w:pPr>
      <w:r>
        <w:rPr>
          <w:sz w:val="20"/>
        </w:rPr>
        <w:t>Примечания:</w:t>
      </w:r>
    </w:p>
    <w:p w:rsidR="00CC4DD2" w:rsidRDefault="00CC4DD2" w:rsidP="00CC4DD2">
      <w:pPr>
        <w:ind w:left="-284" w:right="-143"/>
        <w:jc w:val="both"/>
        <w:rPr>
          <w:b/>
          <w:bCs/>
          <w:sz w:val="24"/>
          <w:szCs w:val="24"/>
        </w:rPr>
      </w:pPr>
      <w:r w:rsidRPr="00662DFD">
        <w:rPr>
          <w:b/>
          <w:bCs/>
          <w:sz w:val="24"/>
          <w:szCs w:val="24"/>
          <w:highlight w:val="yellow"/>
        </w:rPr>
        <w:t>Следует очень внимательно отнестись к подготовке пакета документов и заполнению бланка анкеты и тщательно изучить следующие правила:</w:t>
      </w:r>
    </w:p>
    <w:p w:rsidR="00CC4DD2" w:rsidRDefault="00CC4DD2" w:rsidP="00CC4DD2">
      <w:pPr>
        <w:pStyle w:val="aa"/>
        <w:ind w:left="-284" w:right="-143" w:firstLine="285"/>
        <w:jc w:val="both"/>
        <w:rPr>
          <w:sz w:val="20"/>
        </w:rPr>
      </w:pPr>
    </w:p>
    <w:p w:rsidR="00CC4DD2" w:rsidRDefault="00CC4DD2" w:rsidP="00CC4DD2">
      <w:pPr>
        <w:pStyle w:val="aa"/>
        <w:ind w:left="-284" w:right="-143" w:firstLine="285"/>
        <w:jc w:val="both"/>
        <w:rPr>
          <w:color w:val="000000"/>
          <w:sz w:val="20"/>
        </w:rPr>
      </w:pPr>
      <w:r>
        <w:rPr>
          <w:sz w:val="20"/>
        </w:rPr>
        <w:t xml:space="preserve">1: Документы, отмеченные знаком </w:t>
      </w:r>
      <w:r w:rsidRPr="00FE3D02">
        <w:rPr>
          <w:color w:val="000000"/>
          <w:sz w:val="20"/>
        </w:rPr>
        <w:t>●</w:t>
      </w:r>
      <w:r>
        <w:rPr>
          <w:color w:val="000000"/>
          <w:sz w:val="20"/>
        </w:rPr>
        <w:t xml:space="preserve"> предоставляются самим кандидатом.</w:t>
      </w:r>
    </w:p>
    <w:p w:rsidR="00CC4DD2" w:rsidRPr="004A006B" w:rsidRDefault="00CC4DD2" w:rsidP="00CC4DD2">
      <w:pPr>
        <w:ind w:right="-143"/>
        <w:jc w:val="both"/>
        <w:rPr>
          <w:b/>
          <w:color w:val="FF0000"/>
          <w:sz w:val="20"/>
        </w:rPr>
      </w:pPr>
      <w:r>
        <w:rPr>
          <w:color w:val="000000"/>
          <w:sz w:val="20"/>
        </w:rPr>
        <w:t>2:</w:t>
      </w:r>
      <w:r w:rsidRPr="00517BEA">
        <w:rPr>
          <w:sz w:val="20"/>
        </w:rPr>
        <w:t xml:space="preserve"> </w:t>
      </w:r>
      <w:r w:rsidRPr="004A006B">
        <w:rPr>
          <w:sz w:val="20"/>
        </w:rPr>
        <w:t xml:space="preserve">Все документы должны быть заполнены </w:t>
      </w:r>
      <w:r w:rsidRPr="004A006B">
        <w:rPr>
          <w:b/>
          <w:color w:val="FF0000"/>
          <w:sz w:val="20"/>
        </w:rPr>
        <w:t>на английском или японском языках</w:t>
      </w:r>
      <w:r w:rsidRPr="004A006B">
        <w:rPr>
          <w:sz w:val="20"/>
        </w:rPr>
        <w:t xml:space="preserve">, </w:t>
      </w:r>
      <w:r w:rsidRPr="004A006B">
        <w:rPr>
          <w:b/>
          <w:color w:val="FF0000"/>
          <w:sz w:val="20"/>
        </w:rPr>
        <w:t xml:space="preserve">либо к ним должен быть приложен </w:t>
      </w:r>
      <w:r w:rsidRPr="004A006B">
        <w:rPr>
          <w:b/>
          <w:color w:val="FF0000"/>
          <w:sz w:val="20"/>
          <w:u w:val="single"/>
        </w:rPr>
        <w:t>заверенный</w:t>
      </w:r>
      <w:r w:rsidRPr="004A006B">
        <w:rPr>
          <w:b/>
          <w:color w:val="FF0000"/>
          <w:sz w:val="20"/>
        </w:rPr>
        <w:t xml:space="preserve"> перевод на одном из этих языков.</w:t>
      </w:r>
    </w:p>
    <w:p w:rsidR="00CC4DD2" w:rsidRPr="00517BEA" w:rsidRDefault="00CC4DD2" w:rsidP="00CC4DD2">
      <w:pPr>
        <w:ind w:right="-143"/>
        <w:jc w:val="both"/>
        <w:rPr>
          <w:sz w:val="20"/>
        </w:rPr>
      </w:pPr>
      <w:r w:rsidRPr="00517BEA">
        <w:rPr>
          <w:sz w:val="20"/>
        </w:rPr>
        <w:t xml:space="preserve">3: </w:t>
      </w:r>
      <w:r>
        <w:rPr>
          <w:sz w:val="20"/>
        </w:rPr>
        <w:t>Следует предоставить о</w:t>
      </w:r>
      <w:r w:rsidRPr="00CC4DD2">
        <w:rPr>
          <w:sz w:val="20"/>
        </w:rPr>
        <w:t>дин оригинал и одн</w:t>
      </w:r>
      <w:r>
        <w:rPr>
          <w:sz w:val="20"/>
        </w:rPr>
        <w:t>у</w:t>
      </w:r>
      <w:r w:rsidRPr="00CC4DD2">
        <w:rPr>
          <w:sz w:val="20"/>
        </w:rPr>
        <w:t xml:space="preserve"> копи</w:t>
      </w:r>
      <w:r>
        <w:rPr>
          <w:sz w:val="20"/>
        </w:rPr>
        <w:t xml:space="preserve">ю </w:t>
      </w:r>
      <w:r w:rsidRPr="00CC4DD2">
        <w:rPr>
          <w:sz w:val="20"/>
        </w:rPr>
        <w:t xml:space="preserve">каждого документа. </w:t>
      </w:r>
      <w:r>
        <w:rPr>
          <w:sz w:val="20"/>
        </w:rPr>
        <w:t xml:space="preserve">Следует написать </w:t>
      </w:r>
      <w:r w:rsidRPr="00CC4DD2">
        <w:rPr>
          <w:sz w:val="20"/>
        </w:rPr>
        <w:t>номер документа, от одного до восьми, (</w:t>
      </w:r>
      <w:r>
        <w:rPr>
          <w:sz w:val="20"/>
        </w:rPr>
        <w:t xml:space="preserve">как указано </w:t>
      </w:r>
      <w:r w:rsidRPr="00CC4DD2">
        <w:rPr>
          <w:sz w:val="20"/>
        </w:rPr>
        <w:t xml:space="preserve">в таблице выше) в верхнем правом углу </w:t>
      </w:r>
      <w:r>
        <w:rPr>
          <w:sz w:val="20"/>
        </w:rPr>
        <w:t xml:space="preserve">на </w:t>
      </w:r>
      <w:r w:rsidRPr="00CC4DD2">
        <w:rPr>
          <w:sz w:val="20"/>
        </w:rPr>
        <w:t>всех документ</w:t>
      </w:r>
      <w:r>
        <w:rPr>
          <w:sz w:val="20"/>
        </w:rPr>
        <w:t>ах</w:t>
      </w:r>
      <w:r w:rsidRPr="00CC4DD2">
        <w:rPr>
          <w:sz w:val="20"/>
        </w:rPr>
        <w:t>.</w:t>
      </w:r>
    </w:p>
    <w:p w:rsidR="00CC4DD2" w:rsidRDefault="00CC4DD2" w:rsidP="00CC4DD2">
      <w:pPr>
        <w:ind w:right="-143"/>
        <w:jc w:val="both"/>
        <w:rPr>
          <w:sz w:val="20"/>
        </w:rPr>
      </w:pPr>
      <w:proofErr w:type="gramStart"/>
      <w:r>
        <w:rPr>
          <w:sz w:val="20"/>
        </w:rPr>
        <w:t>4:Следует</w:t>
      </w:r>
      <w:proofErr w:type="gramEnd"/>
      <w:r>
        <w:rPr>
          <w:sz w:val="20"/>
        </w:rPr>
        <w:t xml:space="preserve"> использовать только бланки программы 2018 года. </w:t>
      </w:r>
      <w:r w:rsidRPr="004A006B">
        <w:rPr>
          <w:sz w:val="20"/>
        </w:rPr>
        <w:t>Не допускается использование копий фотографий. Оригиналы фотографий должны быть на всех необходимых бланках</w:t>
      </w:r>
      <w:r>
        <w:rPr>
          <w:sz w:val="20"/>
        </w:rPr>
        <w:t>.</w:t>
      </w:r>
    </w:p>
    <w:p w:rsidR="00167462" w:rsidRPr="00517BEA" w:rsidRDefault="00167462" w:rsidP="00167462">
      <w:pPr>
        <w:jc w:val="both"/>
        <w:rPr>
          <w:sz w:val="20"/>
        </w:rPr>
      </w:pPr>
      <w:r w:rsidRPr="00167462">
        <w:rPr>
          <w:sz w:val="20"/>
        </w:rPr>
        <w:t>Фотографи</w:t>
      </w:r>
      <w:r>
        <w:rPr>
          <w:sz w:val="20"/>
        </w:rPr>
        <w:t>и</w:t>
      </w:r>
      <w:r w:rsidRPr="00167462">
        <w:rPr>
          <w:sz w:val="20"/>
        </w:rPr>
        <w:t xml:space="preserve"> </w:t>
      </w:r>
      <w:r>
        <w:rPr>
          <w:sz w:val="20"/>
        </w:rPr>
        <w:t xml:space="preserve">следует аккуратно прикрепить (приклеить) </w:t>
      </w:r>
      <w:r w:rsidRPr="00167462">
        <w:rPr>
          <w:sz w:val="20"/>
        </w:rPr>
        <w:t xml:space="preserve">к </w:t>
      </w:r>
      <w:r>
        <w:rPr>
          <w:sz w:val="20"/>
        </w:rPr>
        <w:t xml:space="preserve">анкете. Фотография должна быть сделана </w:t>
      </w:r>
      <w:r w:rsidRPr="00167462">
        <w:rPr>
          <w:sz w:val="20"/>
        </w:rPr>
        <w:t xml:space="preserve">в течение шести </w:t>
      </w:r>
      <w:r>
        <w:rPr>
          <w:sz w:val="20"/>
        </w:rPr>
        <w:t xml:space="preserve">последних </w:t>
      </w:r>
      <w:r w:rsidRPr="00167462">
        <w:rPr>
          <w:sz w:val="20"/>
        </w:rPr>
        <w:t xml:space="preserve">месяцев и напечатана на бумаге, специально </w:t>
      </w:r>
      <w:r>
        <w:rPr>
          <w:sz w:val="20"/>
        </w:rPr>
        <w:t xml:space="preserve">используемой </w:t>
      </w:r>
      <w:r w:rsidRPr="00167462">
        <w:rPr>
          <w:sz w:val="20"/>
        </w:rPr>
        <w:t xml:space="preserve">для </w:t>
      </w:r>
      <w:r>
        <w:rPr>
          <w:sz w:val="20"/>
        </w:rPr>
        <w:t xml:space="preserve">печати </w:t>
      </w:r>
      <w:proofErr w:type="gramStart"/>
      <w:r w:rsidRPr="00167462">
        <w:rPr>
          <w:sz w:val="20"/>
        </w:rPr>
        <w:t>фотографи</w:t>
      </w:r>
      <w:r>
        <w:rPr>
          <w:sz w:val="20"/>
        </w:rPr>
        <w:t>й.,</w:t>
      </w:r>
      <w:proofErr w:type="gramEnd"/>
      <w:r>
        <w:rPr>
          <w:sz w:val="20"/>
        </w:rPr>
        <w:t xml:space="preserve"> размер фотографии должен составлять </w:t>
      </w:r>
      <w:r w:rsidRPr="00167462">
        <w:rPr>
          <w:sz w:val="20"/>
        </w:rPr>
        <w:t xml:space="preserve">4,5 х 3,5 см., </w:t>
      </w:r>
      <w:r>
        <w:rPr>
          <w:sz w:val="20"/>
        </w:rPr>
        <w:t xml:space="preserve">в анфас, без головного убора. Следует подписать на обратной стороне </w:t>
      </w:r>
      <w:proofErr w:type="gramStart"/>
      <w:r>
        <w:rPr>
          <w:sz w:val="20"/>
        </w:rPr>
        <w:t xml:space="preserve">фотографий </w:t>
      </w:r>
      <w:r w:rsidRPr="00167462">
        <w:rPr>
          <w:sz w:val="20"/>
        </w:rPr>
        <w:t xml:space="preserve"> имя</w:t>
      </w:r>
      <w:proofErr w:type="gramEnd"/>
      <w:r w:rsidRPr="00167462">
        <w:rPr>
          <w:sz w:val="20"/>
        </w:rPr>
        <w:t xml:space="preserve"> и гражданство</w:t>
      </w:r>
      <w:r>
        <w:rPr>
          <w:sz w:val="20"/>
        </w:rPr>
        <w:t xml:space="preserve">. Кандидаты могут также </w:t>
      </w:r>
      <w:r w:rsidRPr="00167462">
        <w:rPr>
          <w:sz w:val="20"/>
        </w:rPr>
        <w:t>вставить</w:t>
      </w:r>
      <w:r>
        <w:rPr>
          <w:sz w:val="20"/>
        </w:rPr>
        <w:t xml:space="preserve"> </w:t>
      </w:r>
      <w:r w:rsidRPr="00517BEA">
        <w:rPr>
          <w:sz w:val="20"/>
        </w:rPr>
        <w:t>фотографи</w:t>
      </w:r>
      <w:r>
        <w:rPr>
          <w:sz w:val="20"/>
        </w:rPr>
        <w:t>ю</w:t>
      </w:r>
      <w:r w:rsidRPr="00517BEA">
        <w:rPr>
          <w:sz w:val="20"/>
        </w:rPr>
        <w:t xml:space="preserve"> в </w:t>
      </w:r>
      <w:r>
        <w:rPr>
          <w:sz w:val="20"/>
        </w:rPr>
        <w:t xml:space="preserve">форму анкеты </w:t>
      </w:r>
      <w:r w:rsidRPr="00517BEA">
        <w:rPr>
          <w:sz w:val="20"/>
        </w:rPr>
        <w:t>и распечатать</w:t>
      </w:r>
      <w:r>
        <w:rPr>
          <w:sz w:val="20"/>
        </w:rPr>
        <w:t xml:space="preserve"> бланк.</w:t>
      </w:r>
    </w:p>
    <w:p w:rsidR="00CC4DD2" w:rsidRPr="00CC4DD2" w:rsidRDefault="00CC4DD2" w:rsidP="00CC4DD2">
      <w:pPr>
        <w:ind w:right="-143"/>
        <w:jc w:val="both"/>
        <w:rPr>
          <w:sz w:val="20"/>
        </w:rPr>
      </w:pPr>
      <w:r>
        <w:rPr>
          <w:sz w:val="20"/>
        </w:rPr>
        <w:t>5:</w:t>
      </w:r>
      <w:r w:rsidRPr="00517BEA">
        <w:rPr>
          <w:sz w:val="20"/>
        </w:rPr>
        <w:t xml:space="preserve"> </w:t>
      </w:r>
      <w:r>
        <w:rPr>
          <w:sz w:val="20"/>
        </w:rPr>
        <w:t>Оригинал аттестата предоставлять не нужно, но копия аттестата</w:t>
      </w:r>
      <w:r w:rsidR="00F83D40">
        <w:rPr>
          <w:sz w:val="20"/>
        </w:rPr>
        <w:t xml:space="preserve"> (с вкладышем оценок)</w:t>
      </w:r>
      <w:r>
        <w:rPr>
          <w:sz w:val="20"/>
        </w:rPr>
        <w:t xml:space="preserve"> должна быть заверена учебным заведением или нотариально.</w:t>
      </w:r>
    </w:p>
    <w:p w:rsidR="00CC4DD2" w:rsidRPr="004A006B" w:rsidRDefault="00CC4DD2" w:rsidP="00CC4DD2">
      <w:pPr>
        <w:ind w:right="-143"/>
        <w:jc w:val="both"/>
        <w:rPr>
          <w:sz w:val="20"/>
        </w:rPr>
      </w:pPr>
      <w:r w:rsidRPr="00CC4DD2">
        <w:rPr>
          <w:sz w:val="20"/>
        </w:rPr>
        <w:t>6</w:t>
      </w:r>
      <w:r>
        <w:rPr>
          <w:sz w:val="20"/>
        </w:rPr>
        <w:t>: Документы не будут приняты к рассмотрению, е</w:t>
      </w:r>
      <w:r w:rsidRPr="00CC4DD2">
        <w:rPr>
          <w:sz w:val="20"/>
        </w:rPr>
        <w:t xml:space="preserve">сли </w:t>
      </w:r>
      <w:r>
        <w:rPr>
          <w:sz w:val="20"/>
        </w:rPr>
        <w:t xml:space="preserve">кандидат не предоставит </w:t>
      </w:r>
      <w:r w:rsidRPr="00CC4DD2">
        <w:rPr>
          <w:sz w:val="20"/>
        </w:rPr>
        <w:t>все документы</w:t>
      </w:r>
      <w:r>
        <w:rPr>
          <w:sz w:val="20"/>
        </w:rPr>
        <w:t xml:space="preserve">, указанные в списке; документы следует заполнять аккуратно и правильно. Документ под номером </w:t>
      </w:r>
      <w:r w:rsidRPr="00CC4DD2">
        <w:rPr>
          <w:rFonts w:ascii="Cambria Math" w:hAnsi="Cambria Math" w:cs="Cambria Math"/>
          <w:sz w:val="20"/>
        </w:rPr>
        <w:t>⑧</w:t>
      </w:r>
      <w:r w:rsidR="00F83D40">
        <w:rPr>
          <w:rFonts w:ascii="Cambria Math" w:hAnsi="Cambria Math" w:cs="Cambria Math"/>
          <w:sz w:val="20"/>
        </w:rPr>
        <w:t xml:space="preserve"> (</w:t>
      </w:r>
      <w:r w:rsidR="00DE35E3" w:rsidRPr="002D4CD6">
        <w:rPr>
          <w:sz w:val="20"/>
        </w:rPr>
        <w:t xml:space="preserve">Свидетельство о </w:t>
      </w:r>
      <w:r w:rsidR="00DE35E3">
        <w:rPr>
          <w:sz w:val="20"/>
        </w:rPr>
        <w:t>сдаче вступительных экзаменов в университет</w:t>
      </w:r>
      <w:r w:rsidR="00F83D40">
        <w:rPr>
          <w:sz w:val="20"/>
        </w:rPr>
        <w:t>)</w:t>
      </w:r>
      <w:r w:rsidR="00DE35E3">
        <w:rPr>
          <w:sz w:val="20"/>
        </w:rPr>
        <w:t xml:space="preserve"> </w:t>
      </w:r>
      <w:r w:rsidR="002D4CD6">
        <w:rPr>
          <w:sz w:val="20"/>
        </w:rPr>
        <w:t xml:space="preserve">можно заменить </w:t>
      </w:r>
      <w:r w:rsidRPr="00CC4DD2">
        <w:rPr>
          <w:sz w:val="20"/>
        </w:rPr>
        <w:t>документо</w:t>
      </w:r>
      <w:r w:rsidR="00DE35E3">
        <w:rPr>
          <w:sz w:val="20"/>
        </w:rPr>
        <w:t>м</w:t>
      </w:r>
      <w:r w:rsidRPr="00CC4DD2">
        <w:rPr>
          <w:sz w:val="20"/>
        </w:rPr>
        <w:t xml:space="preserve"> </w:t>
      </w:r>
      <w:r w:rsidRPr="00CC4DD2">
        <w:rPr>
          <w:rFonts w:ascii="Cambria Math" w:hAnsi="Cambria Math" w:cs="Cambria Math"/>
          <w:sz w:val="20"/>
        </w:rPr>
        <w:t>③</w:t>
      </w:r>
      <w:r w:rsidRPr="00CC4DD2">
        <w:rPr>
          <w:sz w:val="20"/>
        </w:rPr>
        <w:t xml:space="preserve">, </w:t>
      </w:r>
      <w:r w:rsidRPr="00CC4DD2">
        <w:rPr>
          <w:rFonts w:ascii="Cambria Math" w:hAnsi="Cambria Math" w:cs="Cambria Math"/>
          <w:sz w:val="20"/>
        </w:rPr>
        <w:t>④</w:t>
      </w:r>
      <w:r w:rsidRPr="00CC4DD2">
        <w:rPr>
          <w:sz w:val="20"/>
        </w:rPr>
        <w:t xml:space="preserve"> и </w:t>
      </w:r>
      <w:r w:rsidRPr="00CC4DD2">
        <w:rPr>
          <w:rFonts w:ascii="Cambria Math" w:hAnsi="Cambria Math" w:cs="Cambria Math"/>
          <w:sz w:val="20"/>
        </w:rPr>
        <w:t>⑤</w:t>
      </w:r>
      <w:r w:rsidRPr="00CC4DD2">
        <w:rPr>
          <w:sz w:val="20"/>
        </w:rPr>
        <w:t>.</w:t>
      </w:r>
    </w:p>
    <w:p w:rsidR="00CC4DD2" w:rsidRPr="00126FBE" w:rsidRDefault="00CC4DD2" w:rsidP="00CC4DD2">
      <w:pPr>
        <w:ind w:left="-284" w:right="-143"/>
        <w:jc w:val="both"/>
        <w:rPr>
          <w:b/>
          <w:bCs/>
          <w:sz w:val="24"/>
          <w:szCs w:val="24"/>
        </w:rPr>
      </w:pPr>
    </w:p>
    <w:p w:rsidR="00CC4DD2" w:rsidRPr="00981DA1" w:rsidRDefault="00CC4DD2" w:rsidP="00CC4DD2">
      <w:pPr>
        <w:ind w:left="-284" w:right="-143"/>
        <w:jc w:val="both"/>
        <w:rPr>
          <w:b/>
          <w:sz w:val="20"/>
        </w:rPr>
      </w:pPr>
      <w:r w:rsidRPr="00981DA1">
        <w:rPr>
          <w:sz w:val="20"/>
        </w:rPr>
        <w:t>*</w:t>
      </w:r>
      <w:r w:rsidRPr="00981DA1">
        <w:rPr>
          <w:b/>
          <w:sz w:val="20"/>
          <w:highlight w:val="yellow"/>
        </w:rPr>
        <w:t>Документы должны быть</w:t>
      </w:r>
      <w:r>
        <w:rPr>
          <w:b/>
          <w:sz w:val="20"/>
          <w:highlight w:val="yellow"/>
        </w:rPr>
        <w:t xml:space="preserve"> заполнены в электронном виде</w:t>
      </w:r>
      <w:r w:rsidRPr="00981DA1">
        <w:rPr>
          <w:b/>
          <w:sz w:val="20"/>
          <w:highlight w:val="yellow"/>
        </w:rPr>
        <w:t xml:space="preserve"> и разложены на </w:t>
      </w:r>
      <w:r>
        <w:rPr>
          <w:b/>
          <w:sz w:val="20"/>
          <w:highlight w:val="yellow"/>
        </w:rPr>
        <w:t>2</w:t>
      </w:r>
      <w:r w:rsidRPr="00981DA1">
        <w:rPr>
          <w:b/>
          <w:sz w:val="20"/>
          <w:highlight w:val="yellow"/>
        </w:rPr>
        <w:t xml:space="preserve"> комплекта в порядке, соответствующем списку документов, и поданы в прозрачной пластиковой папке (уголок). </w:t>
      </w:r>
      <w:r w:rsidRPr="00981DA1">
        <w:rPr>
          <w:b/>
          <w:sz w:val="20"/>
          <w:highlight w:val="yellow"/>
          <w:u w:val="single"/>
        </w:rPr>
        <w:t>НЕ СЛЕДУЕТ</w:t>
      </w:r>
      <w:r w:rsidRPr="00981DA1">
        <w:rPr>
          <w:b/>
          <w:sz w:val="20"/>
          <w:highlight w:val="yellow"/>
        </w:rPr>
        <w:t xml:space="preserve"> скреплять документы </w:t>
      </w:r>
      <w:proofErr w:type="spellStart"/>
      <w:r w:rsidRPr="00981DA1">
        <w:rPr>
          <w:b/>
          <w:sz w:val="20"/>
          <w:highlight w:val="yellow"/>
        </w:rPr>
        <w:t>степлером</w:t>
      </w:r>
      <w:proofErr w:type="spellEnd"/>
      <w:r w:rsidRPr="00981DA1">
        <w:rPr>
          <w:b/>
          <w:sz w:val="20"/>
          <w:highlight w:val="yellow"/>
        </w:rPr>
        <w:t xml:space="preserve">. Если документы отправляются на адрес </w:t>
      </w:r>
      <w:r w:rsidR="002D22CF">
        <w:rPr>
          <w:b/>
          <w:sz w:val="20"/>
          <w:highlight w:val="yellow"/>
        </w:rPr>
        <w:t>Консульства</w:t>
      </w:r>
      <w:r w:rsidRPr="00981DA1">
        <w:rPr>
          <w:b/>
          <w:sz w:val="20"/>
          <w:highlight w:val="yellow"/>
        </w:rPr>
        <w:t xml:space="preserve"> почтой, желательно пользоваться услугами курьерских компаний или услугами экспресс-почты во избежание потери документов или длительной доставки (позже заявленного срока приема документов). *Если документы отправляются Почтой России, следует принять во внимание, что доставка документов иногда может зан</w:t>
      </w:r>
      <w:r>
        <w:rPr>
          <w:b/>
          <w:sz w:val="20"/>
          <w:highlight w:val="yellow"/>
        </w:rPr>
        <w:t>имать</w:t>
      </w:r>
      <w:r w:rsidRPr="00981DA1">
        <w:rPr>
          <w:b/>
          <w:sz w:val="20"/>
          <w:highlight w:val="yellow"/>
        </w:rPr>
        <w:t xml:space="preserve"> до 4-5 недель (даже при отправке 1-ым классом), поэтому следует рассчитать срок отправления с тем, чтобы документы были доставлены вовремя. Документы, прибывшие на адрес </w:t>
      </w:r>
      <w:r w:rsidR="002D22CF">
        <w:rPr>
          <w:b/>
          <w:sz w:val="20"/>
          <w:highlight w:val="yellow"/>
        </w:rPr>
        <w:t>Консульства</w:t>
      </w:r>
      <w:r w:rsidRPr="00981DA1">
        <w:rPr>
          <w:b/>
          <w:sz w:val="20"/>
          <w:highlight w:val="yellow"/>
        </w:rPr>
        <w:t xml:space="preserve"> позже указанной даты, не будут приняты к рассмотрению)</w:t>
      </w:r>
      <w:r w:rsidRPr="00981DA1">
        <w:rPr>
          <w:b/>
          <w:sz w:val="20"/>
        </w:rPr>
        <w:t>.</w:t>
      </w:r>
    </w:p>
    <w:p w:rsidR="00CC4DD2" w:rsidRDefault="00CC4DD2" w:rsidP="00CC4DD2">
      <w:pPr>
        <w:ind w:left="-284" w:right="-143"/>
        <w:jc w:val="both"/>
        <w:rPr>
          <w:b/>
          <w:bCs/>
          <w:sz w:val="24"/>
          <w:szCs w:val="24"/>
        </w:rPr>
      </w:pPr>
    </w:p>
    <w:p w:rsidR="00D00E84" w:rsidRDefault="00DE35E3" w:rsidP="00EC4C53">
      <w:pPr>
        <w:ind w:left="-426"/>
        <w:jc w:val="both"/>
        <w:rPr>
          <w:b/>
          <w:sz w:val="24"/>
        </w:rPr>
      </w:pPr>
      <w:r>
        <w:rPr>
          <w:b/>
          <w:sz w:val="24"/>
        </w:rPr>
        <w:t>11</w:t>
      </w:r>
      <w:r w:rsidR="00D00E84" w:rsidRPr="00414C57">
        <w:rPr>
          <w:b/>
          <w:sz w:val="24"/>
        </w:rPr>
        <w:t>. ПРАВИЛА ПОДАЧИ ЗАЯВЛЕНИЯ</w:t>
      </w:r>
    </w:p>
    <w:p w:rsidR="00371FFB" w:rsidRPr="00414C57" w:rsidRDefault="00371FFB" w:rsidP="00EC4C53">
      <w:pPr>
        <w:ind w:left="-426"/>
        <w:jc w:val="both"/>
        <w:rPr>
          <w:b/>
          <w:sz w:val="24"/>
        </w:rPr>
      </w:pPr>
    </w:p>
    <w:p w:rsidR="00D00E84" w:rsidRPr="008B39EA" w:rsidRDefault="00D00E84" w:rsidP="00EC4C53">
      <w:pPr>
        <w:ind w:left="-425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 xml:space="preserve">(1) </w:t>
      </w:r>
      <w:r w:rsidRPr="008B39EA">
        <w:rPr>
          <w:sz w:val="21"/>
          <w:szCs w:val="21"/>
        </w:rPr>
        <w:t>Окончание приема заявлений –</w:t>
      </w:r>
      <w:r w:rsidR="00371FFB">
        <w:rPr>
          <w:sz w:val="21"/>
          <w:szCs w:val="21"/>
        </w:rPr>
        <w:t xml:space="preserve"> </w:t>
      </w:r>
      <w:r w:rsidR="002D22CF">
        <w:rPr>
          <w:b/>
          <w:sz w:val="21"/>
          <w:szCs w:val="21"/>
          <w:u w:val="single"/>
        </w:rPr>
        <w:t>9</w:t>
      </w:r>
      <w:r w:rsidR="00DC61BF">
        <w:rPr>
          <w:b/>
          <w:sz w:val="21"/>
          <w:szCs w:val="21"/>
          <w:u w:val="single"/>
        </w:rPr>
        <w:t xml:space="preserve"> </w:t>
      </w:r>
      <w:r w:rsidR="002D22CF">
        <w:rPr>
          <w:b/>
          <w:sz w:val="21"/>
          <w:szCs w:val="21"/>
          <w:u w:val="single"/>
        </w:rPr>
        <w:t>июня</w:t>
      </w:r>
      <w:r w:rsidRPr="00526CE2">
        <w:rPr>
          <w:b/>
          <w:sz w:val="21"/>
          <w:szCs w:val="21"/>
          <w:u w:val="single"/>
        </w:rPr>
        <w:t xml:space="preserve"> 20</w:t>
      </w:r>
      <w:r w:rsidR="00DE35E3">
        <w:rPr>
          <w:b/>
          <w:sz w:val="21"/>
          <w:szCs w:val="21"/>
          <w:u w:val="single"/>
        </w:rPr>
        <w:t>17</w:t>
      </w:r>
      <w:r w:rsidRPr="00526CE2">
        <w:rPr>
          <w:b/>
          <w:sz w:val="21"/>
          <w:szCs w:val="21"/>
          <w:u w:val="single"/>
        </w:rPr>
        <w:t xml:space="preserve"> года</w:t>
      </w:r>
      <w:r w:rsidRPr="008B39EA">
        <w:rPr>
          <w:b/>
          <w:sz w:val="21"/>
          <w:szCs w:val="21"/>
          <w:u w:val="single"/>
        </w:rPr>
        <w:t>.</w:t>
      </w:r>
      <w:r w:rsidRPr="008B39EA">
        <w:rPr>
          <w:b/>
          <w:sz w:val="21"/>
          <w:szCs w:val="21"/>
        </w:rPr>
        <w:t xml:space="preserve"> </w:t>
      </w:r>
    </w:p>
    <w:p w:rsidR="00D00E84" w:rsidRPr="008B39EA" w:rsidRDefault="00D00E84" w:rsidP="00EC4C53">
      <w:pPr>
        <w:ind w:left="-425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>(2)</w:t>
      </w:r>
      <w:r w:rsidRPr="008B39EA">
        <w:rPr>
          <w:sz w:val="21"/>
          <w:szCs w:val="21"/>
        </w:rPr>
        <w:t xml:space="preserve"> Заявления должны быть отправлены по почте или вручены лично</w:t>
      </w:r>
      <w:r w:rsidR="00A555B9">
        <w:rPr>
          <w:sz w:val="21"/>
          <w:szCs w:val="21"/>
        </w:rPr>
        <w:t xml:space="preserve"> (представителем кандидата)</w:t>
      </w:r>
      <w:r w:rsidRPr="008B39EA">
        <w:rPr>
          <w:sz w:val="21"/>
          <w:szCs w:val="21"/>
        </w:rPr>
        <w:t xml:space="preserve">. Факсимильная </w:t>
      </w:r>
      <w:r w:rsidR="009B5348">
        <w:rPr>
          <w:sz w:val="21"/>
          <w:szCs w:val="21"/>
        </w:rPr>
        <w:t xml:space="preserve">или электронная </w:t>
      </w:r>
      <w:r w:rsidRPr="008B39EA">
        <w:rPr>
          <w:sz w:val="21"/>
          <w:szCs w:val="21"/>
        </w:rPr>
        <w:t>передача документов НЕ допускается.</w:t>
      </w:r>
    </w:p>
    <w:p w:rsidR="00D00E84" w:rsidRPr="008B39EA" w:rsidRDefault="00D00E84" w:rsidP="00EC4C53">
      <w:pPr>
        <w:pStyle w:val="10"/>
        <w:ind w:left="-425"/>
        <w:jc w:val="both"/>
        <w:rPr>
          <w:rFonts w:ascii="Times New Roman" w:hAnsi="Times New Roman"/>
          <w:sz w:val="21"/>
          <w:szCs w:val="21"/>
        </w:rPr>
      </w:pPr>
      <w:r w:rsidRPr="008B39EA">
        <w:rPr>
          <w:b/>
          <w:sz w:val="21"/>
          <w:szCs w:val="21"/>
        </w:rPr>
        <w:t>(3)</w:t>
      </w:r>
      <w:r w:rsidRPr="008B39EA">
        <w:rPr>
          <w:i/>
          <w:sz w:val="21"/>
          <w:szCs w:val="21"/>
        </w:rPr>
        <w:t xml:space="preserve"> </w:t>
      </w:r>
      <w:proofErr w:type="gramStart"/>
      <w:r w:rsidRPr="008B39EA">
        <w:rPr>
          <w:rFonts w:ascii="Times New Roman" w:hAnsi="Times New Roman"/>
          <w:sz w:val="21"/>
          <w:szCs w:val="21"/>
        </w:rPr>
        <w:t>В</w:t>
      </w:r>
      <w:proofErr w:type="gramEnd"/>
      <w:r w:rsidRPr="008B39EA">
        <w:rPr>
          <w:rFonts w:ascii="Times New Roman" w:hAnsi="Times New Roman"/>
          <w:sz w:val="21"/>
          <w:szCs w:val="21"/>
        </w:rPr>
        <w:t xml:space="preserve"> сроке приема заявлений и в содержании данного документа возможны изменения. Точную информацию вы можете получить в Информационном отделе Посольства Японии в Москве или Генеральных Консульствах Японии.</w:t>
      </w:r>
    </w:p>
    <w:p w:rsidR="00D00E84" w:rsidRPr="008B39EA" w:rsidRDefault="00D00E84" w:rsidP="00EC4C53">
      <w:pPr>
        <w:pStyle w:val="10"/>
        <w:ind w:left="-425"/>
        <w:jc w:val="both"/>
        <w:rPr>
          <w:rFonts w:ascii="Times New Roman" w:hAnsi="Times New Roman"/>
          <w:i/>
          <w:sz w:val="21"/>
          <w:szCs w:val="21"/>
        </w:rPr>
      </w:pPr>
      <w:r w:rsidRPr="008B39EA">
        <w:rPr>
          <w:rFonts w:ascii="Times New Roman" w:hAnsi="Times New Roman"/>
          <w:b/>
          <w:sz w:val="21"/>
          <w:szCs w:val="21"/>
        </w:rPr>
        <w:t xml:space="preserve">(4) </w:t>
      </w:r>
      <w:r w:rsidRPr="008B39EA">
        <w:rPr>
          <w:rFonts w:ascii="Times New Roman" w:hAnsi="Times New Roman"/>
          <w:i/>
          <w:sz w:val="21"/>
          <w:szCs w:val="21"/>
        </w:rPr>
        <w:t>Жители</w:t>
      </w:r>
      <w:r w:rsidR="00B22B51">
        <w:rPr>
          <w:rFonts w:ascii="Times New Roman" w:hAnsi="Times New Roman"/>
          <w:i/>
          <w:sz w:val="21"/>
          <w:szCs w:val="21"/>
        </w:rPr>
        <w:t>:</w:t>
      </w:r>
    </w:p>
    <w:p w:rsidR="00D00E84" w:rsidRDefault="00D00E84" w:rsidP="00B22B51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8B39EA">
        <w:rPr>
          <w:rFonts w:ascii="Times New Roman" w:hAnsi="Times New Roman"/>
          <w:sz w:val="21"/>
          <w:szCs w:val="21"/>
        </w:rPr>
        <w:t>Санкт-Петербурга и Ленинградской области подают заявления в Генконсульство в Санкт-Петербурге.</w:t>
      </w:r>
    </w:p>
    <w:p w:rsidR="00D00E84" w:rsidRDefault="00A54FC3" w:rsidP="00B22B51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Владивостока, </w:t>
      </w:r>
      <w:r w:rsidR="00D00E84" w:rsidRPr="008B39EA">
        <w:rPr>
          <w:rFonts w:ascii="Times New Roman" w:hAnsi="Times New Roman"/>
          <w:sz w:val="21"/>
          <w:szCs w:val="21"/>
        </w:rPr>
        <w:t>Приморского края, Камчатского края, Магаданской обл. - в Генконсульство во Владивостоке.</w:t>
      </w:r>
    </w:p>
    <w:p w:rsidR="00D00E84" w:rsidRPr="00B22B51" w:rsidRDefault="00B22B51" w:rsidP="00B22B51">
      <w:pPr>
        <w:numPr>
          <w:ilvl w:val="0"/>
          <w:numId w:val="7"/>
        </w:numPr>
        <w:jc w:val="both"/>
        <w:rPr>
          <w:sz w:val="21"/>
          <w:szCs w:val="21"/>
        </w:rPr>
      </w:pPr>
      <w:r w:rsidRPr="00B22B51">
        <w:rPr>
          <w:sz w:val="21"/>
          <w:szCs w:val="21"/>
          <w:shd w:val="clear" w:color="auto" w:fill="FFFFFF"/>
        </w:rPr>
        <w:t xml:space="preserve">Хабаровского края, Еврейской автономной области, Амурской области, Республики Саха (Якутия), Забайкальского края, Республики Бурятия, Иркутской области </w:t>
      </w:r>
      <w:r>
        <w:rPr>
          <w:sz w:val="21"/>
          <w:szCs w:val="21"/>
          <w:shd w:val="clear" w:color="auto" w:fill="FFFFFF"/>
        </w:rPr>
        <w:t>–</w:t>
      </w:r>
      <w:r w:rsidRPr="00B22B51"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в Г</w:t>
      </w:r>
      <w:r w:rsidR="00D00E84" w:rsidRPr="00B22B51">
        <w:rPr>
          <w:sz w:val="21"/>
          <w:szCs w:val="21"/>
        </w:rPr>
        <w:t>енконсульство в Хабаровске.</w:t>
      </w:r>
    </w:p>
    <w:p w:rsidR="00D00E84" w:rsidRDefault="00A54FC3" w:rsidP="00B22B51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Южно-Сахалинска и </w:t>
      </w:r>
      <w:r w:rsidR="00D00E84" w:rsidRPr="008B39EA">
        <w:rPr>
          <w:rFonts w:ascii="Times New Roman" w:hAnsi="Times New Roman"/>
          <w:sz w:val="21"/>
          <w:szCs w:val="21"/>
        </w:rPr>
        <w:t>Сахалинской обл. - в Генконсульство в Южно-Сахалинске.</w:t>
      </w:r>
    </w:p>
    <w:p w:rsidR="00A54FC3" w:rsidRPr="008B39EA" w:rsidRDefault="00A54FC3" w:rsidP="00EC4C53">
      <w:pPr>
        <w:pStyle w:val="10"/>
        <w:ind w:left="-425"/>
        <w:jc w:val="both"/>
        <w:rPr>
          <w:rFonts w:ascii="Times New Roman" w:hAnsi="Times New Roman"/>
          <w:sz w:val="21"/>
          <w:szCs w:val="21"/>
        </w:rPr>
      </w:pPr>
    </w:p>
    <w:p w:rsidR="009B5348" w:rsidRDefault="00D00E84" w:rsidP="009B5348">
      <w:pPr>
        <w:pStyle w:val="10"/>
        <w:ind w:left="-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5348">
        <w:rPr>
          <w:rFonts w:ascii="Times New Roman" w:hAnsi="Times New Roman"/>
          <w:b/>
          <w:color w:val="FF0000"/>
          <w:sz w:val="24"/>
          <w:szCs w:val="24"/>
        </w:rPr>
        <w:t xml:space="preserve">Жители ВСЕХ остальных </w:t>
      </w:r>
      <w:r w:rsidR="009B5348" w:rsidRPr="009B5348">
        <w:rPr>
          <w:rFonts w:ascii="Times New Roman" w:hAnsi="Times New Roman"/>
          <w:b/>
          <w:color w:val="FF0000"/>
          <w:sz w:val="24"/>
          <w:szCs w:val="24"/>
        </w:rPr>
        <w:t xml:space="preserve">регионов Российской Федерации </w:t>
      </w:r>
      <w:r w:rsidRPr="009B5348">
        <w:rPr>
          <w:rFonts w:ascii="Times New Roman" w:hAnsi="Times New Roman"/>
          <w:b/>
          <w:color w:val="FF0000"/>
          <w:sz w:val="24"/>
          <w:szCs w:val="24"/>
        </w:rPr>
        <w:t xml:space="preserve">подают заявления </w:t>
      </w:r>
    </w:p>
    <w:p w:rsidR="00D00E84" w:rsidRDefault="00D00E84" w:rsidP="009B5348">
      <w:pPr>
        <w:pStyle w:val="10"/>
        <w:ind w:left="-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5348">
        <w:rPr>
          <w:rFonts w:ascii="Times New Roman" w:hAnsi="Times New Roman"/>
          <w:b/>
          <w:color w:val="FF0000"/>
          <w:sz w:val="24"/>
          <w:szCs w:val="24"/>
        </w:rPr>
        <w:t>в Посольство Японии в Москве.</w:t>
      </w:r>
    </w:p>
    <w:p w:rsidR="00DE35E3" w:rsidRDefault="00DE35E3" w:rsidP="00A75660">
      <w:pPr>
        <w:pStyle w:val="10"/>
        <w:ind w:left="-425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00E84" w:rsidRPr="00FF7A85" w:rsidRDefault="002D22CF" w:rsidP="002D22CF">
      <w:pPr>
        <w:pStyle w:val="10"/>
        <w:jc w:val="both"/>
        <w:rPr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  <w:r w:rsidR="00D00E84" w:rsidRPr="00FF7A85">
        <w:rPr>
          <w:b/>
          <w:sz w:val="24"/>
          <w:szCs w:val="24"/>
        </w:rPr>
        <w:lastRenderedPageBreak/>
        <w:t>1</w:t>
      </w:r>
      <w:r w:rsidR="00DE35E3">
        <w:rPr>
          <w:b/>
          <w:sz w:val="24"/>
          <w:szCs w:val="24"/>
        </w:rPr>
        <w:t>2</w:t>
      </w:r>
      <w:r w:rsidR="00D00E84" w:rsidRPr="00FF7A85">
        <w:rPr>
          <w:b/>
          <w:sz w:val="24"/>
          <w:szCs w:val="24"/>
        </w:rPr>
        <w:t>. ПЛАН ПРОГРАММЫ</w:t>
      </w:r>
    </w:p>
    <w:p w:rsidR="00371FFB" w:rsidRPr="008B39EA" w:rsidRDefault="00371FFB" w:rsidP="00EC4C53">
      <w:pPr>
        <w:ind w:left="-426" w:firstLine="426"/>
        <w:jc w:val="both"/>
        <w:rPr>
          <w:b/>
          <w:sz w:val="22"/>
          <w:szCs w:val="22"/>
        </w:rPr>
      </w:pPr>
    </w:p>
    <w:p w:rsidR="00D00E84" w:rsidRPr="008B39EA" w:rsidRDefault="002D22CF" w:rsidP="00EC4C53">
      <w:pPr>
        <w:ind w:left="-426"/>
        <w:jc w:val="both"/>
        <w:rPr>
          <w:sz w:val="21"/>
          <w:szCs w:val="21"/>
        </w:rPr>
      </w:pPr>
      <w:r>
        <w:rPr>
          <w:b/>
          <w:sz w:val="21"/>
          <w:szCs w:val="21"/>
        </w:rPr>
        <w:t>28</w:t>
      </w:r>
      <w:r w:rsidR="00414C57" w:rsidRPr="008B39EA">
        <w:rPr>
          <w:b/>
          <w:sz w:val="21"/>
          <w:szCs w:val="21"/>
        </w:rPr>
        <w:t xml:space="preserve"> </w:t>
      </w:r>
      <w:r w:rsidR="00D00E84" w:rsidRPr="008B39EA">
        <w:rPr>
          <w:b/>
          <w:sz w:val="21"/>
          <w:szCs w:val="21"/>
        </w:rPr>
        <w:t xml:space="preserve">апреля </w:t>
      </w:r>
      <w:r w:rsidR="00D00E84" w:rsidRPr="008B39EA">
        <w:rPr>
          <w:b/>
          <w:sz w:val="21"/>
          <w:szCs w:val="21"/>
        </w:rPr>
        <w:tab/>
      </w:r>
      <w:r w:rsidR="00031F47" w:rsidRPr="008B39EA">
        <w:rPr>
          <w:b/>
          <w:sz w:val="21"/>
          <w:szCs w:val="21"/>
        </w:rPr>
        <w:tab/>
      </w:r>
      <w:r w:rsidR="00D00E84" w:rsidRPr="008B39EA">
        <w:rPr>
          <w:b/>
          <w:sz w:val="21"/>
          <w:szCs w:val="21"/>
        </w:rPr>
        <w:t>20</w:t>
      </w:r>
      <w:r w:rsidR="005B796B" w:rsidRPr="008B39EA">
        <w:rPr>
          <w:b/>
          <w:sz w:val="21"/>
          <w:szCs w:val="21"/>
        </w:rPr>
        <w:t>1</w:t>
      </w:r>
      <w:r w:rsidR="00DE35E3">
        <w:rPr>
          <w:b/>
          <w:sz w:val="21"/>
          <w:szCs w:val="21"/>
        </w:rPr>
        <w:t>7</w:t>
      </w:r>
      <w:r w:rsidR="00D00E84" w:rsidRPr="008B39EA">
        <w:rPr>
          <w:b/>
          <w:sz w:val="21"/>
          <w:szCs w:val="21"/>
        </w:rPr>
        <w:t xml:space="preserve"> года</w:t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</w:r>
      <w:r w:rsidR="00335768">
        <w:rPr>
          <w:sz w:val="21"/>
          <w:szCs w:val="21"/>
        </w:rPr>
        <w:t>Начало распространения анкет</w:t>
      </w:r>
    </w:p>
    <w:p w:rsidR="00D00E84" w:rsidRPr="008B39EA" w:rsidRDefault="002D22CF" w:rsidP="00EC4C53">
      <w:pPr>
        <w:ind w:left="-426"/>
        <w:jc w:val="both"/>
        <w:rPr>
          <w:sz w:val="21"/>
          <w:szCs w:val="21"/>
        </w:rPr>
      </w:pPr>
      <w:r>
        <w:rPr>
          <w:b/>
          <w:sz w:val="21"/>
          <w:szCs w:val="21"/>
        </w:rPr>
        <w:t>9 июня</w:t>
      </w:r>
      <w:r w:rsidR="00D00E84" w:rsidRPr="008B39EA">
        <w:rPr>
          <w:sz w:val="21"/>
          <w:szCs w:val="21"/>
        </w:rPr>
        <w:tab/>
      </w:r>
      <w:r w:rsidR="00DF2C0E" w:rsidRPr="008B39EA">
        <w:rPr>
          <w:sz w:val="21"/>
          <w:szCs w:val="21"/>
        </w:rPr>
        <w:tab/>
      </w:r>
      <w:r w:rsidR="00D00E84" w:rsidRPr="008B39EA">
        <w:rPr>
          <w:b/>
          <w:sz w:val="21"/>
          <w:szCs w:val="21"/>
        </w:rPr>
        <w:t>20</w:t>
      </w:r>
      <w:r w:rsidR="005B796B" w:rsidRPr="008B39EA">
        <w:rPr>
          <w:b/>
          <w:sz w:val="21"/>
          <w:szCs w:val="21"/>
        </w:rPr>
        <w:t>1</w:t>
      </w:r>
      <w:r w:rsidR="00DE35E3">
        <w:rPr>
          <w:b/>
          <w:sz w:val="21"/>
          <w:szCs w:val="21"/>
        </w:rPr>
        <w:t>7</w:t>
      </w:r>
      <w:r w:rsidR="00D00E84" w:rsidRPr="008B39EA">
        <w:rPr>
          <w:b/>
          <w:sz w:val="21"/>
          <w:szCs w:val="21"/>
        </w:rPr>
        <w:t xml:space="preserve"> года</w:t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  <w:t>Окончание приема заявлений</w:t>
      </w:r>
      <w:r w:rsidR="001F7671" w:rsidRPr="008B39EA">
        <w:rPr>
          <w:sz w:val="21"/>
          <w:szCs w:val="21"/>
        </w:rPr>
        <w:t xml:space="preserve"> (до 1</w:t>
      </w:r>
      <w:r w:rsidR="00A555B9">
        <w:rPr>
          <w:sz w:val="21"/>
          <w:szCs w:val="21"/>
        </w:rPr>
        <w:t>8:00</w:t>
      </w:r>
      <w:r w:rsidR="001F7671" w:rsidRPr="008B39EA">
        <w:rPr>
          <w:sz w:val="21"/>
          <w:szCs w:val="21"/>
        </w:rPr>
        <w:t>)</w:t>
      </w:r>
    </w:p>
    <w:p w:rsidR="00C25742" w:rsidRDefault="002D22CF" w:rsidP="00C25742">
      <w:pPr>
        <w:ind w:left="-426"/>
        <w:jc w:val="both"/>
        <w:rPr>
          <w:sz w:val="21"/>
          <w:szCs w:val="21"/>
        </w:rPr>
      </w:pPr>
      <w:r>
        <w:rPr>
          <w:b/>
          <w:sz w:val="21"/>
          <w:szCs w:val="21"/>
        </w:rPr>
        <w:t>26 июня</w:t>
      </w:r>
      <w:r w:rsidR="00A555B9">
        <w:rPr>
          <w:b/>
          <w:sz w:val="21"/>
          <w:szCs w:val="21"/>
        </w:rPr>
        <w:t xml:space="preserve"> </w:t>
      </w:r>
      <w:r w:rsidR="00D00E84" w:rsidRPr="008B39EA">
        <w:rPr>
          <w:sz w:val="21"/>
          <w:szCs w:val="21"/>
        </w:rPr>
        <w:tab/>
      </w:r>
      <w:r w:rsidR="00DF2C0E" w:rsidRPr="008B39EA">
        <w:rPr>
          <w:sz w:val="21"/>
          <w:szCs w:val="21"/>
        </w:rPr>
        <w:tab/>
      </w:r>
      <w:r w:rsidR="00D00E84" w:rsidRPr="008B39EA">
        <w:rPr>
          <w:b/>
          <w:sz w:val="21"/>
          <w:szCs w:val="21"/>
        </w:rPr>
        <w:t>20</w:t>
      </w:r>
      <w:r w:rsidR="005B796B" w:rsidRPr="008B39EA">
        <w:rPr>
          <w:b/>
          <w:sz w:val="21"/>
          <w:szCs w:val="21"/>
        </w:rPr>
        <w:t>1</w:t>
      </w:r>
      <w:r w:rsidR="00DE35E3">
        <w:rPr>
          <w:b/>
          <w:sz w:val="21"/>
          <w:szCs w:val="21"/>
        </w:rPr>
        <w:t>7</w:t>
      </w:r>
      <w:r w:rsidR="00D00E84" w:rsidRPr="008B39EA">
        <w:rPr>
          <w:b/>
          <w:sz w:val="21"/>
          <w:szCs w:val="21"/>
        </w:rPr>
        <w:t xml:space="preserve"> года</w:t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</w:r>
      <w:r w:rsidR="00D00E84" w:rsidRPr="008B39EA">
        <w:rPr>
          <w:sz w:val="21"/>
          <w:szCs w:val="21"/>
        </w:rPr>
        <w:tab/>
        <w:t>Оповещение о результатах конкурса анкет</w:t>
      </w:r>
    </w:p>
    <w:p w:rsidR="00C25742" w:rsidRPr="002D22CF" w:rsidRDefault="002D22CF" w:rsidP="00C25742">
      <w:pPr>
        <w:ind w:hanging="450"/>
        <w:jc w:val="both"/>
        <w:rPr>
          <w:b/>
          <w:sz w:val="21"/>
          <w:szCs w:val="21"/>
        </w:rPr>
      </w:pPr>
      <w:r w:rsidRPr="002D22CF">
        <w:rPr>
          <w:b/>
          <w:sz w:val="21"/>
          <w:szCs w:val="21"/>
        </w:rPr>
        <w:t>30</w:t>
      </w:r>
      <w:r w:rsidR="00DC61BF" w:rsidRPr="002D22CF">
        <w:rPr>
          <w:b/>
          <w:sz w:val="21"/>
          <w:szCs w:val="21"/>
        </w:rPr>
        <w:t xml:space="preserve"> </w:t>
      </w:r>
      <w:r w:rsidR="00D00E84" w:rsidRPr="002D22CF">
        <w:rPr>
          <w:b/>
          <w:sz w:val="21"/>
          <w:szCs w:val="21"/>
        </w:rPr>
        <w:t>июня</w:t>
      </w:r>
      <w:r w:rsidR="00A24564" w:rsidRPr="002D22CF">
        <w:rPr>
          <w:b/>
          <w:sz w:val="21"/>
          <w:szCs w:val="21"/>
        </w:rPr>
        <w:tab/>
      </w:r>
      <w:r w:rsidR="00DF2C0E" w:rsidRPr="002D22CF">
        <w:rPr>
          <w:b/>
          <w:sz w:val="21"/>
          <w:szCs w:val="21"/>
        </w:rPr>
        <w:tab/>
      </w:r>
      <w:r w:rsidR="00D00E84" w:rsidRPr="002D22CF">
        <w:rPr>
          <w:b/>
          <w:sz w:val="21"/>
          <w:szCs w:val="21"/>
        </w:rPr>
        <w:t>20</w:t>
      </w:r>
      <w:r w:rsidR="005B796B" w:rsidRPr="002D22CF">
        <w:rPr>
          <w:b/>
          <w:sz w:val="21"/>
          <w:szCs w:val="21"/>
        </w:rPr>
        <w:t>1</w:t>
      </w:r>
      <w:r w:rsidRPr="002D22CF">
        <w:rPr>
          <w:b/>
          <w:sz w:val="21"/>
          <w:szCs w:val="21"/>
        </w:rPr>
        <w:t>7 года</w:t>
      </w:r>
      <w:r w:rsidRPr="002D22CF">
        <w:rPr>
          <w:b/>
          <w:sz w:val="21"/>
          <w:szCs w:val="21"/>
        </w:rPr>
        <w:tab/>
      </w:r>
      <w:r w:rsidR="00D00E84" w:rsidRPr="002D22CF">
        <w:rPr>
          <w:b/>
          <w:sz w:val="21"/>
          <w:szCs w:val="21"/>
        </w:rPr>
        <w:tab/>
      </w:r>
      <w:r w:rsidR="008E6D78" w:rsidRPr="002D22CF">
        <w:rPr>
          <w:b/>
          <w:sz w:val="21"/>
          <w:szCs w:val="21"/>
        </w:rPr>
        <w:tab/>
      </w:r>
      <w:r w:rsidR="00D00E84" w:rsidRPr="002D22CF">
        <w:rPr>
          <w:sz w:val="21"/>
          <w:szCs w:val="21"/>
        </w:rPr>
        <w:t>Письменные экзамены</w:t>
      </w:r>
      <w:r w:rsidR="000A2E8C" w:rsidRPr="002D22CF">
        <w:rPr>
          <w:sz w:val="21"/>
          <w:szCs w:val="21"/>
        </w:rPr>
        <w:t xml:space="preserve"> </w:t>
      </w:r>
      <w:r w:rsidR="00D00E84" w:rsidRPr="002D22CF">
        <w:rPr>
          <w:sz w:val="21"/>
          <w:szCs w:val="21"/>
        </w:rPr>
        <w:t xml:space="preserve">по основным </w:t>
      </w:r>
      <w:r w:rsidRPr="002D22CF">
        <w:rPr>
          <w:sz w:val="21"/>
          <w:szCs w:val="21"/>
        </w:rPr>
        <w:t>предметам</w:t>
      </w:r>
    </w:p>
    <w:p w:rsidR="00C25742" w:rsidRPr="00C25742" w:rsidRDefault="002D22CF" w:rsidP="00C25742">
      <w:pPr>
        <w:ind w:hanging="450"/>
        <w:jc w:val="both"/>
        <w:rPr>
          <w:b/>
          <w:color w:val="FF0000"/>
          <w:sz w:val="21"/>
          <w:szCs w:val="21"/>
        </w:rPr>
      </w:pPr>
      <w:r w:rsidRPr="002D22CF">
        <w:rPr>
          <w:b/>
          <w:sz w:val="21"/>
          <w:szCs w:val="21"/>
        </w:rPr>
        <w:t>1</w:t>
      </w:r>
      <w:r w:rsidR="00DC61BF" w:rsidRPr="002D22CF">
        <w:rPr>
          <w:b/>
          <w:sz w:val="21"/>
          <w:szCs w:val="21"/>
        </w:rPr>
        <w:t xml:space="preserve"> </w:t>
      </w:r>
      <w:r w:rsidR="00DE35E3" w:rsidRPr="002D22CF">
        <w:rPr>
          <w:b/>
          <w:sz w:val="21"/>
          <w:szCs w:val="21"/>
        </w:rPr>
        <w:t>ию</w:t>
      </w:r>
      <w:r w:rsidRPr="002D22CF">
        <w:rPr>
          <w:b/>
          <w:sz w:val="21"/>
          <w:szCs w:val="21"/>
        </w:rPr>
        <w:t>ля</w:t>
      </w:r>
      <w:r w:rsidR="00DE35E3" w:rsidRPr="002D22CF">
        <w:rPr>
          <w:b/>
          <w:sz w:val="21"/>
          <w:szCs w:val="21"/>
        </w:rPr>
        <w:t xml:space="preserve"> </w:t>
      </w:r>
      <w:r w:rsidR="00DE35E3" w:rsidRPr="002D22CF">
        <w:rPr>
          <w:b/>
          <w:sz w:val="21"/>
          <w:szCs w:val="21"/>
        </w:rPr>
        <w:tab/>
      </w:r>
      <w:r w:rsidR="00DE35E3" w:rsidRPr="002D22CF">
        <w:rPr>
          <w:b/>
          <w:sz w:val="21"/>
          <w:szCs w:val="21"/>
        </w:rPr>
        <w:tab/>
        <w:t>201</w:t>
      </w:r>
      <w:r w:rsidRPr="002D22CF">
        <w:rPr>
          <w:b/>
          <w:sz w:val="21"/>
          <w:szCs w:val="21"/>
        </w:rPr>
        <w:t>7 года</w:t>
      </w:r>
      <w:r>
        <w:rPr>
          <w:b/>
          <w:color w:val="FF0000"/>
          <w:sz w:val="21"/>
          <w:szCs w:val="21"/>
        </w:rPr>
        <w:tab/>
      </w:r>
      <w:r>
        <w:rPr>
          <w:b/>
          <w:color w:val="FF0000"/>
          <w:sz w:val="21"/>
          <w:szCs w:val="21"/>
        </w:rPr>
        <w:tab/>
      </w:r>
      <w:r w:rsidR="00C25742" w:rsidRPr="00C25742">
        <w:rPr>
          <w:b/>
          <w:color w:val="FF0000"/>
          <w:sz w:val="21"/>
          <w:szCs w:val="21"/>
        </w:rPr>
        <w:tab/>
      </w:r>
      <w:r>
        <w:rPr>
          <w:sz w:val="21"/>
          <w:szCs w:val="21"/>
        </w:rPr>
        <w:t>С</w:t>
      </w:r>
      <w:r w:rsidR="00C25742" w:rsidRPr="008B39EA">
        <w:rPr>
          <w:sz w:val="21"/>
          <w:szCs w:val="21"/>
        </w:rPr>
        <w:t>обеседование</w:t>
      </w:r>
    </w:p>
    <w:p w:rsidR="002D22CF" w:rsidRDefault="002D22CF" w:rsidP="00EC4C53">
      <w:pPr>
        <w:ind w:left="-426"/>
        <w:jc w:val="both"/>
        <w:rPr>
          <w:b/>
          <w:sz w:val="21"/>
          <w:szCs w:val="21"/>
        </w:rPr>
      </w:pPr>
    </w:p>
    <w:p w:rsidR="00D00E84" w:rsidRPr="008B39EA" w:rsidRDefault="00C25742" w:rsidP="00EC4C53">
      <w:pPr>
        <w:ind w:left="-426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декабрь </w:t>
      </w:r>
      <w:r>
        <w:rPr>
          <w:b/>
          <w:sz w:val="21"/>
          <w:szCs w:val="21"/>
        </w:rPr>
        <w:tab/>
      </w:r>
      <w:r w:rsidR="00D00E84" w:rsidRPr="008B39EA">
        <w:rPr>
          <w:b/>
          <w:sz w:val="21"/>
          <w:szCs w:val="21"/>
        </w:rPr>
        <w:tab/>
        <w:t>20</w:t>
      </w:r>
      <w:r w:rsidR="008E6D78" w:rsidRPr="008B39EA">
        <w:rPr>
          <w:b/>
          <w:sz w:val="21"/>
          <w:szCs w:val="21"/>
        </w:rPr>
        <w:t>1</w:t>
      </w:r>
      <w:r w:rsidR="00DE35E3">
        <w:rPr>
          <w:b/>
          <w:sz w:val="21"/>
          <w:szCs w:val="21"/>
        </w:rPr>
        <w:t>7</w:t>
      </w:r>
      <w:r w:rsidR="00D00E84" w:rsidRPr="008B39EA">
        <w:rPr>
          <w:b/>
          <w:sz w:val="21"/>
          <w:szCs w:val="21"/>
        </w:rPr>
        <w:t xml:space="preserve"> года</w:t>
      </w:r>
      <w:r w:rsidR="00D00E84" w:rsidRPr="008B39EA">
        <w:rPr>
          <w:b/>
          <w:sz w:val="21"/>
          <w:szCs w:val="21"/>
        </w:rPr>
        <w:tab/>
      </w:r>
      <w:r w:rsidR="00D00E84" w:rsidRPr="008B39EA">
        <w:rPr>
          <w:b/>
          <w:sz w:val="21"/>
          <w:szCs w:val="21"/>
        </w:rPr>
        <w:tab/>
      </w:r>
      <w:r w:rsidR="00D00E84" w:rsidRPr="008B39EA">
        <w:rPr>
          <w:sz w:val="21"/>
          <w:szCs w:val="21"/>
        </w:rPr>
        <w:tab/>
        <w:t xml:space="preserve">Принятие решения </w:t>
      </w:r>
      <w:proofErr w:type="spellStart"/>
      <w:proofErr w:type="gramStart"/>
      <w:r w:rsidR="00D00E84" w:rsidRPr="008B39EA">
        <w:rPr>
          <w:sz w:val="21"/>
          <w:szCs w:val="21"/>
          <w:lang w:val="en-US"/>
        </w:rPr>
        <w:t>Monbukagakusho</w:t>
      </w:r>
      <w:proofErr w:type="spellEnd"/>
      <w:r w:rsidR="00D00E84" w:rsidRPr="008B39EA">
        <w:rPr>
          <w:sz w:val="21"/>
          <w:szCs w:val="21"/>
        </w:rPr>
        <w:t>:</w:t>
      </w:r>
      <w:proofErr w:type="spellStart"/>
      <w:r w:rsidR="00D00E84" w:rsidRPr="008B39EA">
        <w:rPr>
          <w:sz w:val="21"/>
          <w:szCs w:val="21"/>
          <w:lang w:val="en-US"/>
        </w:rPr>
        <w:t>Mext</w:t>
      </w:r>
      <w:proofErr w:type="spellEnd"/>
      <w:proofErr w:type="gramEnd"/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 xml:space="preserve">1 – 7 апреля </w:t>
      </w:r>
      <w:r w:rsidRPr="008B39EA">
        <w:rPr>
          <w:b/>
          <w:sz w:val="21"/>
          <w:szCs w:val="21"/>
        </w:rPr>
        <w:tab/>
      </w:r>
      <w:r w:rsidR="008B39EA">
        <w:rPr>
          <w:b/>
          <w:sz w:val="21"/>
          <w:szCs w:val="21"/>
        </w:rPr>
        <w:tab/>
      </w:r>
      <w:r w:rsidRPr="008B39EA">
        <w:rPr>
          <w:b/>
          <w:sz w:val="21"/>
          <w:szCs w:val="21"/>
        </w:rPr>
        <w:t>20</w:t>
      </w:r>
      <w:r w:rsidR="008E6D78" w:rsidRPr="008B39EA">
        <w:rPr>
          <w:b/>
          <w:sz w:val="21"/>
          <w:szCs w:val="21"/>
        </w:rPr>
        <w:t>1</w:t>
      </w:r>
      <w:r w:rsidR="00DE35E3">
        <w:rPr>
          <w:b/>
          <w:sz w:val="21"/>
          <w:szCs w:val="21"/>
        </w:rPr>
        <w:t>8</w:t>
      </w:r>
      <w:r w:rsidRPr="008B39EA">
        <w:rPr>
          <w:b/>
          <w:sz w:val="21"/>
          <w:szCs w:val="21"/>
        </w:rPr>
        <w:t xml:space="preserve"> года</w:t>
      </w: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</w:r>
      <w:r w:rsidR="008B39EA">
        <w:rPr>
          <w:sz w:val="21"/>
          <w:szCs w:val="21"/>
        </w:rPr>
        <w:tab/>
      </w:r>
      <w:r w:rsidRPr="008B39EA">
        <w:rPr>
          <w:sz w:val="21"/>
          <w:szCs w:val="21"/>
        </w:rPr>
        <w:t>Прибытие в Японию</w:t>
      </w:r>
    </w:p>
    <w:p w:rsidR="00D00E84" w:rsidRPr="008B39EA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 xml:space="preserve">март </w:t>
      </w:r>
      <w:r w:rsidRPr="008B39EA">
        <w:rPr>
          <w:b/>
          <w:sz w:val="21"/>
          <w:szCs w:val="21"/>
        </w:rPr>
        <w:tab/>
      </w:r>
      <w:r w:rsidRPr="008B39EA">
        <w:rPr>
          <w:b/>
          <w:sz w:val="21"/>
          <w:szCs w:val="21"/>
        </w:rPr>
        <w:tab/>
        <w:t>20</w:t>
      </w:r>
      <w:r w:rsidR="00C25742">
        <w:rPr>
          <w:b/>
          <w:sz w:val="21"/>
          <w:szCs w:val="21"/>
        </w:rPr>
        <w:t>2</w:t>
      </w:r>
      <w:r w:rsidR="00DE35E3">
        <w:rPr>
          <w:b/>
          <w:sz w:val="21"/>
          <w:szCs w:val="21"/>
        </w:rPr>
        <w:t>3</w:t>
      </w:r>
      <w:r w:rsidRPr="008B39EA">
        <w:rPr>
          <w:b/>
          <w:sz w:val="21"/>
          <w:szCs w:val="21"/>
        </w:rPr>
        <w:t xml:space="preserve"> года</w:t>
      </w: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</w:r>
      <w:r w:rsidRPr="008B39EA">
        <w:rPr>
          <w:sz w:val="21"/>
          <w:szCs w:val="21"/>
        </w:rPr>
        <w:tab/>
        <w:t>Завершение программы</w:t>
      </w:r>
    </w:p>
    <w:p w:rsidR="00D00E84" w:rsidRPr="008B39EA" w:rsidRDefault="00D00E84" w:rsidP="00EC4C53">
      <w:pPr>
        <w:ind w:left="-426"/>
        <w:jc w:val="both"/>
        <w:rPr>
          <w:b/>
          <w:sz w:val="21"/>
          <w:szCs w:val="21"/>
        </w:rPr>
      </w:pPr>
    </w:p>
    <w:p w:rsidR="00A54FC3" w:rsidRDefault="00A54FC3" w:rsidP="00EC4C53">
      <w:pPr>
        <w:ind w:left="-426" w:firstLine="426"/>
        <w:jc w:val="both"/>
        <w:rPr>
          <w:b/>
          <w:sz w:val="22"/>
          <w:szCs w:val="22"/>
        </w:rPr>
      </w:pPr>
    </w:p>
    <w:p w:rsidR="00D00E84" w:rsidRDefault="00D00E84" w:rsidP="00EC4C53">
      <w:pPr>
        <w:ind w:left="-426" w:firstLine="426"/>
        <w:jc w:val="both"/>
        <w:rPr>
          <w:b/>
          <w:sz w:val="22"/>
          <w:szCs w:val="22"/>
        </w:rPr>
      </w:pPr>
      <w:r w:rsidRPr="008B39EA">
        <w:rPr>
          <w:b/>
          <w:sz w:val="22"/>
          <w:szCs w:val="22"/>
        </w:rPr>
        <w:t>1</w:t>
      </w:r>
      <w:r w:rsidR="008C5F49" w:rsidRPr="008B39EA">
        <w:rPr>
          <w:b/>
          <w:sz w:val="22"/>
          <w:szCs w:val="22"/>
        </w:rPr>
        <w:t>1</w:t>
      </w:r>
      <w:r w:rsidRPr="008B39EA">
        <w:rPr>
          <w:b/>
          <w:sz w:val="22"/>
          <w:szCs w:val="22"/>
        </w:rPr>
        <w:t>. ЗАМЕЧАНИЯ</w:t>
      </w:r>
    </w:p>
    <w:p w:rsidR="00D00E84" w:rsidRDefault="00D00E84" w:rsidP="00EC4C53">
      <w:pPr>
        <w:ind w:left="-426"/>
        <w:jc w:val="both"/>
        <w:rPr>
          <w:sz w:val="21"/>
          <w:szCs w:val="21"/>
        </w:rPr>
      </w:pPr>
      <w:r w:rsidRPr="008B39EA">
        <w:rPr>
          <w:sz w:val="21"/>
          <w:szCs w:val="21"/>
        </w:rPr>
        <w:t>Данный документ является переводом для русскоязычных граждан с оригинала на японском языке, выполненный Информационным отделом Посольства Японии в Москве и дополненный информацией, не представленной в оригинале. Некоторые неточности возможны, но, в любом случае, Информационный отдел Посольства Японии в Москве НЕ несет ответственности за неправильное истолкование содержания документа.</w:t>
      </w:r>
    </w:p>
    <w:p w:rsidR="00C25742" w:rsidRPr="008B39EA" w:rsidRDefault="00C25742" w:rsidP="00EC4C53">
      <w:pPr>
        <w:ind w:left="-426"/>
        <w:jc w:val="both"/>
        <w:rPr>
          <w:sz w:val="21"/>
          <w:szCs w:val="21"/>
        </w:rPr>
      </w:pPr>
    </w:p>
    <w:p w:rsidR="00D00E84" w:rsidRPr="008B39EA" w:rsidRDefault="00C25742" w:rsidP="00EC4C53">
      <w:pPr>
        <w:ind w:left="-426" w:hanging="24"/>
        <w:jc w:val="both"/>
        <w:rPr>
          <w:sz w:val="21"/>
          <w:szCs w:val="21"/>
        </w:rPr>
      </w:pPr>
      <w:r>
        <w:rPr>
          <w:b/>
          <w:sz w:val="21"/>
          <w:szCs w:val="21"/>
        </w:rPr>
        <w:t>(1</w:t>
      </w:r>
      <w:r w:rsidR="00D00E84" w:rsidRPr="008B39EA">
        <w:rPr>
          <w:b/>
          <w:sz w:val="21"/>
          <w:szCs w:val="21"/>
        </w:rPr>
        <w:t>)</w:t>
      </w:r>
      <w:r w:rsidR="00D00E84" w:rsidRPr="008B39EA">
        <w:rPr>
          <w:sz w:val="21"/>
          <w:szCs w:val="21"/>
        </w:rPr>
        <w:t xml:space="preserve"> Желательно, чтобы перед поездкой в Японию стипендиат начал изучение японского языка, познакомился с информацией о климате Японии, обычаями и нравами японцев, университете, в который он едет.</w:t>
      </w:r>
    </w:p>
    <w:p w:rsidR="00371FFB" w:rsidRPr="00371FFB" w:rsidRDefault="00D00E84" w:rsidP="00371FFB">
      <w:pPr>
        <w:ind w:left="-426" w:right="-143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>(</w:t>
      </w:r>
      <w:r w:rsidR="00C25742">
        <w:rPr>
          <w:b/>
          <w:sz w:val="21"/>
          <w:szCs w:val="21"/>
        </w:rPr>
        <w:t>2</w:t>
      </w:r>
      <w:r w:rsidRPr="008B39EA">
        <w:rPr>
          <w:b/>
          <w:sz w:val="21"/>
          <w:szCs w:val="21"/>
        </w:rPr>
        <w:t>)</w:t>
      </w:r>
      <w:r w:rsidRPr="008B39EA">
        <w:rPr>
          <w:sz w:val="21"/>
          <w:szCs w:val="21"/>
        </w:rPr>
        <w:t xml:space="preserve"> Настоятельно рекомендуется, чтобы стипендиат имел при себе около </w:t>
      </w:r>
      <w:r w:rsidR="000A2E8C">
        <w:rPr>
          <w:sz w:val="21"/>
          <w:szCs w:val="21"/>
        </w:rPr>
        <w:t>2 0</w:t>
      </w:r>
      <w:r w:rsidRPr="008B39EA">
        <w:rPr>
          <w:sz w:val="21"/>
          <w:szCs w:val="21"/>
        </w:rPr>
        <w:t>00 долларов или эквивалент этой суммы в другой валюте для покрытия различных срочны</w:t>
      </w:r>
      <w:r w:rsidR="00371FFB">
        <w:rPr>
          <w:sz w:val="21"/>
          <w:szCs w:val="21"/>
        </w:rPr>
        <w:t xml:space="preserve">х расходов по прибытию в Японию, </w:t>
      </w:r>
      <w:proofErr w:type="spellStart"/>
      <w:proofErr w:type="gramStart"/>
      <w:r w:rsidR="00371FFB" w:rsidRPr="00371FFB">
        <w:rPr>
          <w:sz w:val="21"/>
          <w:szCs w:val="21"/>
        </w:rPr>
        <w:t>т.к</w:t>
      </w:r>
      <w:proofErr w:type="spellEnd"/>
      <w:proofErr w:type="gramEnd"/>
      <w:r w:rsidR="00371FFB" w:rsidRPr="00371FFB">
        <w:rPr>
          <w:sz w:val="21"/>
          <w:szCs w:val="21"/>
        </w:rPr>
        <w:t xml:space="preserve"> первая стипендия будет выплачена через некоторое время после приезда.</w:t>
      </w:r>
    </w:p>
    <w:p w:rsidR="00D00E84" w:rsidRDefault="00D00E84" w:rsidP="00EC4C53">
      <w:pPr>
        <w:ind w:left="-426"/>
        <w:jc w:val="both"/>
        <w:rPr>
          <w:b/>
          <w:i/>
          <w:sz w:val="21"/>
          <w:szCs w:val="21"/>
        </w:rPr>
      </w:pPr>
      <w:r w:rsidRPr="008B39EA">
        <w:rPr>
          <w:b/>
          <w:sz w:val="21"/>
          <w:szCs w:val="21"/>
        </w:rPr>
        <w:t>(</w:t>
      </w:r>
      <w:r w:rsidR="00C25742">
        <w:rPr>
          <w:b/>
          <w:sz w:val="21"/>
          <w:szCs w:val="21"/>
        </w:rPr>
        <w:t>3</w:t>
      </w:r>
      <w:r w:rsidRPr="008B39EA">
        <w:rPr>
          <w:b/>
          <w:sz w:val="21"/>
          <w:szCs w:val="21"/>
        </w:rPr>
        <w:t xml:space="preserve">) </w:t>
      </w:r>
      <w:r w:rsidRPr="008B39EA">
        <w:rPr>
          <w:b/>
          <w:i/>
          <w:sz w:val="21"/>
          <w:szCs w:val="21"/>
        </w:rPr>
        <w:t>Проживание:</w:t>
      </w:r>
    </w:p>
    <w:p w:rsidR="00F373DD" w:rsidRDefault="00F373DD" w:rsidP="00371FFB">
      <w:pPr>
        <w:numPr>
          <w:ilvl w:val="0"/>
          <w:numId w:val="5"/>
        </w:numPr>
        <w:jc w:val="both"/>
        <w:rPr>
          <w:rFonts w:eastAsia="MS Mincho"/>
          <w:sz w:val="21"/>
          <w:szCs w:val="21"/>
        </w:rPr>
      </w:pPr>
      <w:r w:rsidRPr="008B39EA">
        <w:rPr>
          <w:rFonts w:eastAsia="MS Mincho"/>
          <w:sz w:val="21"/>
          <w:szCs w:val="21"/>
        </w:rPr>
        <w:t xml:space="preserve">В течение первого подготовительного года обучения студенты могут поселиться в общежитии Токийского университета иностранных языков или </w:t>
      </w:r>
      <w:proofErr w:type="spellStart"/>
      <w:r w:rsidRPr="008B39EA">
        <w:rPr>
          <w:rFonts w:eastAsia="MS Mincho"/>
          <w:sz w:val="21"/>
          <w:szCs w:val="21"/>
        </w:rPr>
        <w:t>Осакского</w:t>
      </w:r>
      <w:proofErr w:type="spellEnd"/>
      <w:r w:rsidRPr="008B39EA">
        <w:rPr>
          <w:rFonts w:eastAsia="MS Mincho"/>
          <w:sz w:val="21"/>
          <w:szCs w:val="21"/>
        </w:rPr>
        <w:t xml:space="preserve"> университета.</w:t>
      </w:r>
    </w:p>
    <w:p w:rsidR="00D00E84" w:rsidRDefault="00F373DD" w:rsidP="00EC4C53">
      <w:pPr>
        <w:ind w:left="-426"/>
        <w:jc w:val="both"/>
        <w:rPr>
          <w:b/>
          <w:i/>
          <w:sz w:val="21"/>
          <w:szCs w:val="21"/>
        </w:rPr>
      </w:pPr>
      <w:r w:rsidRPr="008B39EA">
        <w:rPr>
          <w:b/>
          <w:i/>
          <w:sz w:val="21"/>
          <w:szCs w:val="21"/>
        </w:rPr>
        <w:t xml:space="preserve">2. </w:t>
      </w:r>
      <w:r w:rsidR="00D00E84" w:rsidRPr="008B39EA">
        <w:rPr>
          <w:b/>
          <w:i/>
          <w:sz w:val="21"/>
          <w:szCs w:val="21"/>
        </w:rPr>
        <w:t>Общежития для иностранных студентов при университетах.</w:t>
      </w:r>
    </w:p>
    <w:p w:rsidR="00371FFB" w:rsidRDefault="00371FFB" w:rsidP="00371FFB">
      <w:pPr>
        <w:ind w:left="-284" w:right="-143"/>
        <w:jc w:val="both"/>
        <w:rPr>
          <w:sz w:val="21"/>
          <w:szCs w:val="21"/>
        </w:rPr>
      </w:pPr>
      <w:r w:rsidRPr="00371FFB">
        <w:rPr>
          <w:bCs/>
          <w:sz w:val="21"/>
          <w:szCs w:val="21"/>
        </w:rPr>
        <w:t xml:space="preserve">Некоторые университеты имеют общежития для иностранных студентов. </w:t>
      </w:r>
      <w:r w:rsidRPr="00371FFB">
        <w:rPr>
          <w:sz w:val="21"/>
          <w:szCs w:val="21"/>
        </w:rPr>
        <w:t xml:space="preserve">Стипендиаты, зачисленные в эти университеты, могут, по желанию, поселиться в эти общежития согласно определенным правилам. </w:t>
      </w:r>
      <w:r w:rsidRPr="00371FFB">
        <w:rPr>
          <w:bCs/>
          <w:sz w:val="21"/>
          <w:szCs w:val="21"/>
        </w:rPr>
        <w:t>Однако, из-за ограниченного количества комнат, не все желающие могут</w:t>
      </w:r>
      <w:r w:rsidRPr="00371FFB">
        <w:rPr>
          <w:sz w:val="21"/>
          <w:szCs w:val="21"/>
        </w:rPr>
        <w:t xml:space="preserve"> получить возможность проживания в них.</w:t>
      </w:r>
    </w:p>
    <w:p w:rsidR="00D00E84" w:rsidRPr="008B39EA" w:rsidRDefault="002E66D2" w:rsidP="002E66D2">
      <w:pPr>
        <w:ind w:left="-360" w:hanging="66"/>
        <w:jc w:val="both"/>
        <w:rPr>
          <w:sz w:val="21"/>
          <w:szCs w:val="21"/>
        </w:rPr>
      </w:pPr>
      <w:r w:rsidRPr="008B39EA">
        <w:rPr>
          <w:b/>
          <w:i/>
          <w:sz w:val="21"/>
          <w:szCs w:val="21"/>
        </w:rPr>
        <w:t>3</w:t>
      </w:r>
      <w:r w:rsidR="00D00E84" w:rsidRPr="008B39EA">
        <w:rPr>
          <w:b/>
          <w:i/>
          <w:sz w:val="21"/>
          <w:szCs w:val="21"/>
        </w:rPr>
        <w:t>. Частные дома и квартиры.</w:t>
      </w:r>
    </w:p>
    <w:p w:rsidR="007146DF" w:rsidRDefault="00E264C8" w:rsidP="00EC4C53">
      <w:pPr>
        <w:ind w:left="-360" w:hanging="6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7146DF" w:rsidRPr="008B39EA">
        <w:rPr>
          <w:sz w:val="21"/>
          <w:szCs w:val="21"/>
        </w:rPr>
        <w:t>В случае если стипендиат не сможет поселиться ни в одном из вышеуказанных заведений, следует поселиться в обычном общежитии университета, либо в частных домах. Университет содействует в поисках жилья. Нужно учитывать, что могут возникнуть трудности с предоставлением жилья в семейном общежитии, поэтому в этом случае стипендиату следует сначала приехать и найти жилье, а затем приглашать супруга (супругу) или члена семьи.</w:t>
      </w:r>
    </w:p>
    <w:p w:rsidR="00FF7A85" w:rsidRDefault="00FF7A85" w:rsidP="00FF7A85">
      <w:pPr>
        <w:ind w:left="-360" w:hanging="66"/>
        <w:jc w:val="both"/>
        <w:rPr>
          <w:sz w:val="21"/>
          <w:szCs w:val="21"/>
        </w:rPr>
      </w:pPr>
      <w:r w:rsidRPr="008B39EA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4</w:t>
      </w:r>
      <w:r w:rsidRPr="008B39EA">
        <w:rPr>
          <w:b/>
          <w:sz w:val="21"/>
          <w:szCs w:val="21"/>
        </w:rPr>
        <w:t xml:space="preserve">) </w:t>
      </w:r>
      <w:r w:rsidRPr="00FF7A85">
        <w:rPr>
          <w:sz w:val="21"/>
          <w:szCs w:val="21"/>
        </w:rPr>
        <w:t>Информация</w:t>
      </w:r>
      <w:r>
        <w:rPr>
          <w:sz w:val="21"/>
          <w:szCs w:val="21"/>
        </w:rPr>
        <w:t xml:space="preserve"> о программе на английском языке предоставлена для удобства кандидатов и полностью соответствует по смыслу варианту на японском языке. Е</w:t>
      </w:r>
      <w:r w:rsidRPr="00FF7A85">
        <w:rPr>
          <w:sz w:val="21"/>
          <w:szCs w:val="21"/>
        </w:rPr>
        <w:t>сли у вас есть какие-либо вопросы по поводу содержания текста, вы должны обратиться в дипломатическ</w:t>
      </w:r>
      <w:r>
        <w:rPr>
          <w:sz w:val="21"/>
          <w:szCs w:val="21"/>
        </w:rPr>
        <w:t>ую</w:t>
      </w:r>
      <w:r w:rsidRPr="00FF7A85">
        <w:rPr>
          <w:sz w:val="21"/>
          <w:szCs w:val="21"/>
        </w:rPr>
        <w:t xml:space="preserve"> мисси</w:t>
      </w:r>
      <w:r>
        <w:rPr>
          <w:sz w:val="21"/>
          <w:szCs w:val="21"/>
        </w:rPr>
        <w:t>ю Я</w:t>
      </w:r>
      <w:r w:rsidRPr="00FF7A85">
        <w:rPr>
          <w:sz w:val="21"/>
          <w:szCs w:val="21"/>
        </w:rPr>
        <w:t>пон</w:t>
      </w:r>
      <w:r>
        <w:rPr>
          <w:sz w:val="21"/>
          <w:szCs w:val="21"/>
        </w:rPr>
        <w:t>ии</w:t>
      </w:r>
      <w:r w:rsidRPr="00FF7A85">
        <w:rPr>
          <w:sz w:val="21"/>
          <w:szCs w:val="21"/>
        </w:rPr>
        <w:t>.</w:t>
      </w:r>
    </w:p>
    <w:p w:rsidR="00FF7A85" w:rsidRDefault="00FF7A85" w:rsidP="00FF7A85">
      <w:pPr>
        <w:ind w:left="-360" w:hanging="66"/>
        <w:jc w:val="both"/>
        <w:rPr>
          <w:bCs/>
          <w:sz w:val="20"/>
        </w:rPr>
      </w:pPr>
      <w:r w:rsidRPr="00FF7A85">
        <w:rPr>
          <w:b/>
          <w:sz w:val="21"/>
          <w:szCs w:val="21"/>
        </w:rPr>
        <w:t>(5)</w:t>
      </w:r>
      <w:r>
        <w:rPr>
          <w:b/>
          <w:sz w:val="21"/>
          <w:szCs w:val="21"/>
        </w:rPr>
        <w:t xml:space="preserve"> </w:t>
      </w:r>
      <w:proofErr w:type="gramStart"/>
      <w:r w:rsidRPr="00472763">
        <w:rPr>
          <w:bCs/>
          <w:sz w:val="20"/>
        </w:rPr>
        <w:t>В</w:t>
      </w:r>
      <w:proofErr w:type="gramEnd"/>
      <w:r w:rsidRPr="00472763">
        <w:rPr>
          <w:bCs/>
          <w:sz w:val="20"/>
        </w:rPr>
        <w:t xml:space="preserve"> дополнение к правилам, </w:t>
      </w:r>
      <w:r>
        <w:rPr>
          <w:bCs/>
          <w:sz w:val="20"/>
        </w:rPr>
        <w:t>предусмотренным настоящим руководством,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Японии.</w:t>
      </w:r>
    </w:p>
    <w:p w:rsidR="00FF7A85" w:rsidRDefault="00FF7A85" w:rsidP="00FF7A85">
      <w:pPr>
        <w:ind w:left="-360" w:hanging="66"/>
        <w:jc w:val="both"/>
        <w:rPr>
          <w:bCs/>
          <w:sz w:val="20"/>
        </w:rPr>
      </w:pPr>
      <w:r w:rsidRPr="00D54D81">
        <w:rPr>
          <w:b/>
          <w:bCs/>
          <w:sz w:val="20"/>
        </w:rPr>
        <w:t>(6)</w:t>
      </w:r>
      <w:r>
        <w:rPr>
          <w:bCs/>
          <w:sz w:val="20"/>
        </w:rPr>
        <w:t xml:space="preserve"> Более детальную информацию о программе предоставления стипендии можно уточнить в дипломатических представительствах Японии.</w:t>
      </w:r>
    </w:p>
    <w:p w:rsidR="00CB69E2" w:rsidRDefault="00CB69E2" w:rsidP="00EC4C53">
      <w:pPr>
        <w:ind w:left="-360" w:hanging="66"/>
        <w:jc w:val="both"/>
        <w:rPr>
          <w:sz w:val="21"/>
          <w:szCs w:val="21"/>
        </w:rPr>
      </w:pPr>
    </w:p>
    <w:p w:rsidR="002D22CF" w:rsidRPr="002D22CF" w:rsidRDefault="002D22CF" w:rsidP="002D22CF">
      <w:pPr>
        <w:numPr>
          <w:ilvl w:val="0"/>
          <w:numId w:val="1"/>
        </w:numPr>
        <w:autoSpaceDE w:val="0"/>
        <w:autoSpaceDN w:val="0"/>
        <w:ind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>Документы следует подавать Генеральное консульство Японии в г. Южно-Сахалинске по адресу: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 xml:space="preserve">Южно-Сахалинск, ул. Ленина, д.234, 5 этаж. 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>(</w:t>
      </w:r>
      <w:proofErr w:type="spellStart"/>
      <w:r w:rsidRPr="002D22CF">
        <w:rPr>
          <w:b/>
          <w:bCs/>
          <w:sz w:val="20"/>
        </w:rPr>
        <w:t>Пн-Пт</w:t>
      </w:r>
      <w:proofErr w:type="spellEnd"/>
      <w:r w:rsidRPr="002D22CF">
        <w:rPr>
          <w:b/>
          <w:bCs/>
          <w:sz w:val="20"/>
        </w:rPr>
        <w:t xml:space="preserve"> с 10:00 до 18:00 кроме обеденного времени с 12:00 до 13:00)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</w:p>
    <w:p w:rsidR="002D22CF" w:rsidRPr="002D22CF" w:rsidRDefault="002D22CF" w:rsidP="002D22CF">
      <w:pPr>
        <w:numPr>
          <w:ilvl w:val="0"/>
          <w:numId w:val="1"/>
        </w:numPr>
        <w:autoSpaceDE w:val="0"/>
        <w:autoSpaceDN w:val="0"/>
        <w:ind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 xml:space="preserve">При отправке документов </w:t>
      </w:r>
      <w:r w:rsidRPr="003B0438">
        <w:rPr>
          <w:b/>
          <w:bCs/>
          <w:sz w:val="20"/>
          <w:u w:val="single"/>
        </w:rPr>
        <w:t>по почте</w:t>
      </w:r>
      <w:r w:rsidRPr="002D22CF">
        <w:rPr>
          <w:b/>
          <w:bCs/>
          <w:sz w:val="20"/>
        </w:rPr>
        <w:t xml:space="preserve"> следует указывать полный почтовый адрес 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 xml:space="preserve">Консульства: 693000, Южно-Сахалинск, ул. Ленина, д.234, 5 этаж, </w:t>
      </w:r>
      <w:proofErr w:type="spellStart"/>
      <w:r w:rsidRPr="002D22CF">
        <w:rPr>
          <w:b/>
          <w:bCs/>
          <w:sz w:val="20"/>
        </w:rPr>
        <w:t>Мукаи</w:t>
      </w:r>
      <w:proofErr w:type="spellEnd"/>
      <w:r w:rsidRPr="002D22CF">
        <w:rPr>
          <w:b/>
          <w:bCs/>
          <w:sz w:val="20"/>
        </w:rPr>
        <w:t xml:space="preserve"> </w:t>
      </w:r>
      <w:proofErr w:type="spellStart"/>
      <w:r w:rsidRPr="002D22CF">
        <w:rPr>
          <w:b/>
          <w:bCs/>
          <w:sz w:val="20"/>
        </w:rPr>
        <w:t>Такаси</w:t>
      </w:r>
      <w:proofErr w:type="spellEnd"/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 xml:space="preserve">С указанием </w:t>
      </w:r>
      <w:r w:rsidR="003B0438">
        <w:rPr>
          <w:b/>
          <w:bCs/>
          <w:sz w:val="20"/>
        </w:rPr>
        <w:t>названия программы на конверте!</w:t>
      </w:r>
      <w:bookmarkStart w:id="0" w:name="_GoBack"/>
      <w:bookmarkEnd w:id="0"/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>Контактный телефон Консульства: (4242) 725530;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  <w:lang w:val="en-US"/>
        </w:rPr>
      </w:pPr>
      <w:proofErr w:type="gramStart"/>
      <w:r w:rsidRPr="002D22CF">
        <w:rPr>
          <w:b/>
          <w:bCs/>
          <w:sz w:val="20"/>
          <w:lang w:val="en-US"/>
        </w:rPr>
        <w:t>e-mail</w:t>
      </w:r>
      <w:proofErr w:type="gramEnd"/>
      <w:r w:rsidRPr="002D22CF">
        <w:rPr>
          <w:b/>
          <w:bCs/>
          <w:sz w:val="20"/>
          <w:lang w:val="en-US"/>
        </w:rPr>
        <w:t xml:space="preserve">: </w:t>
      </w:r>
      <w:hyperlink r:id="rId8" w:history="1">
        <w:r w:rsidRPr="00382885">
          <w:rPr>
            <w:rStyle w:val="a8"/>
            <w:b/>
            <w:bCs/>
            <w:sz w:val="20"/>
            <w:lang w:val="en-US"/>
          </w:rPr>
          <w:t>rodin</w:t>
        </w:r>
        <w:r w:rsidRPr="002D22CF">
          <w:rPr>
            <w:rStyle w:val="a8"/>
            <w:b/>
            <w:bCs/>
            <w:sz w:val="20"/>
            <w:lang w:val="en-US"/>
          </w:rPr>
          <w:t>.</w:t>
        </w:r>
        <w:r w:rsidRPr="00382885">
          <w:rPr>
            <w:rStyle w:val="a8"/>
            <w:b/>
            <w:bCs/>
            <w:sz w:val="20"/>
            <w:lang w:val="en-US"/>
          </w:rPr>
          <w:t>dmitriy</w:t>
        </w:r>
        <w:r w:rsidRPr="002D22CF">
          <w:rPr>
            <w:rStyle w:val="a8"/>
            <w:b/>
            <w:bCs/>
            <w:sz w:val="20"/>
            <w:lang w:val="en-US"/>
          </w:rPr>
          <w:t>@</w:t>
        </w:r>
        <w:r w:rsidRPr="00382885">
          <w:rPr>
            <w:rStyle w:val="a8"/>
            <w:b/>
            <w:bCs/>
            <w:sz w:val="20"/>
            <w:lang w:val="en-US"/>
          </w:rPr>
          <w:t>ys</w:t>
        </w:r>
        <w:r w:rsidRPr="002D22CF">
          <w:rPr>
            <w:rStyle w:val="a8"/>
            <w:b/>
            <w:bCs/>
            <w:sz w:val="20"/>
            <w:lang w:val="en-US"/>
          </w:rPr>
          <w:t>.</w:t>
        </w:r>
        <w:r w:rsidRPr="00382885">
          <w:rPr>
            <w:rStyle w:val="a8"/>
            <w:b/>
            <w:bCs/>
            <w:sz w:val="20"/>
            <w:lang w:val="en-US"/>
          </w:rPr>
          <w:t>mofa</w:t>
        </w:r>
        <w:r w:rsidRPr="002D22CF">
          <w:rPr>
            <w:rStyle w:val="a8"/>
            <w:b/>
            <w:bCs/>
            <w:sz w:val="20"/>
            <w:lang w:val="en-US"/>
          </w:rPr>
          <w:t>.</w:t>
        </w:r>
        <w:r w:rsidRPr="00382885">
          <w:rPr>
            <w:rStyle w:val="a8"/>
            <w:b/>
            <w:bCs/>
            <w:sz w:val="20"/>
            <w:lang w:val="en-US"/>
          </w:rPr>
          <w:t>go</w:t>
        </w:r>
        <w:r w:rsidRPr="002D22CF">
          <w:rPr>
            <w:rStyle w:val="a8"/>
            <w:b/>
            <w:bCs/>
            <w:sz w:val="20"/>
            <w:lang w:val="en-US"/>
          </w:rPr>
          <w:t>.</w:t>
        </w:r>
        <w:r w:rsidRPr="00382885">
          <w:rPr>
            <w:rStyle w:val="a8"/>
            <w:b/>
            <w:bCs/>
            <w:sz w:val="20"/>
            <w:lang w:val="en-US"/>
          </w:rPr>
          <w:t>jp</w:t>
        </w:r>
      </w:hyperlink>
      <w:r w:rsidRPr="002D22CF">
        <w:rPr>
          <w:b/>
          <w:bCs/>
          <w:sz w:val="20"/>
          <w:lang w:val="en-US"/>
        </w:rPr>
        <w:t xml:space="preserve"> </w:t>
      </w:r>
    </w:p>
    <w:p w:rsidR="002D22CF" w:rsidRPr="002D22CF" w:rsidRDefault="002D22CF" w:rsidP="002D22CF">
      <w:pPr>
        <w:autoSpaceDE w:val="0"/>
        <w:autoSpaceDN w:val="0"/>
        <w:ind w:left="420" w:right="-143"/>
        <w:jc w:val="both"/>
        <w:rPr>
          <w:b/>
          <w:bCs/>
          <w:sz w:val="20"/>
        </w:rPr>
      </w:pPr>
      <w:r w:rsidRPr="002D22CF">
        <w:rPr>
          <w:b/>
          <w:bCs/>
          <w:sz w:val="20"/>
        </w:rPr>
        <w:t xml:space="preserve">Сайт: </w:t>
      </w:r>
      <w:hyperlink r:id="rId9" w:history="1">
        <w:r w:rsidRPr="00382885">
          <w:rPr>
            <w:rStyle w:val="a8"/>
            <w:b/>
            <w:bCs/>
            <w:sz w:val="20"/>
          </w:rPr>
          <w:t>http://www.sakhalin.ru.emb-japan.go.jp/itprtop_ru/index.html</w:t>
        </w:r>
      </w:hyperlink>
      <w:r>
        <w:rPr>
          <w:b/>
          <w:bCs/>
          <w:sz w:val="20"/>
        </w:rPr>
        <w:t xml:space="preserve"> </w:t>
      </w:r>
    </w:p>
    <w:p w:rsidR="008C5F49" w:rsidRPr="002D22CF" w:rsidRDefault="008C5F49" w:rsidP="002D22CF">
      <w:pPr>
        <w:autoSpaceDE w:val="0"/>
        <w:autoSpaceDN w:val="0"/>
        <w:ind w:left="450" w:right="-143"/>
        <w:jc w:val="both"/>
        <w:rPr>
          <w:sz w:val="20"/>
        </w:rPr>
      </w:pPr>
    </w:p>
    <w:sectPr w:rsidR="008C5F49" w:rsidRPr="002D22CF" w:rsidSect="004946BC">
      <w:headerReference w:type="even" r:id="rId10"/>
      <w:footerReference w:type="even" r:id="rId11"/>
      <w:footerReference w:type="default" r:id="rId12"/>
      <w:pgSz w:w="12240" w:h="15840" w:code="1"/>
      <w:pgMar w:top="851" w:right="900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64" w:rsidRDefault="00FE3464">
      <w:r>
        <w:separator/>
      </w:r>
    </w:p>
  </w:endnote>
  <w:endnote w:type="continuationSeparator" w:id="0">
    <w:p w:rsidR="00FE3464" w:rsidRDefault="00FE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4F" w:rsidRDefault="00572E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E4F" w:rsidRDefault="00572E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4F" w:rsidRDefault="00572E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438">
      <w:rPr>
        <w:rStyle w:val="a5"/>
        <w:noProof/>
      </w:rPr>
      <w:t>7</w:t>
    </w:r>
    <w:r>
      <w:rPr>
        <w:rStyle w:val="a5"/>
      </w:rPr>
      <w:fldChar w:fldCharType="end"/>
    </w:r>
  </w:p>
  <w:p w:rsidR="00572E4F" w:rsidRDefault="00572E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64" w:rsidRDefault="00FE3464">
      <w:r>
        <w:separator/>
      </w:r>
    </w:p>
  </w:footnote>
  <w:footnote w:type="continuationSeparator" w:id="0">
    <w:p w:rsidR="00FE3464" w:rsidRDefault="00FE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4F" w:rsidRDefault="00572E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72E4F" w:rsidRDefault="00572E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5E7"/>
    <w:multiLevelType w:val="hybridMultilevel"/>
    <w:tmpl w:val="FF7CCD40"/>
    <w:lvl w:ilvl="0" w:tplc="A17CB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">
    <w:nsid w:val="09663C0A"/>
    <w:multiLevelType w:val="hybridMultilevel"/>
    <w:tmpl w:val="F4ECB88A"/>
    <w:lvl w:ilvl="0" w:tplc="C858509C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4A521ED"/>
    <w:multiLevelType w:val="hybridMultilevel"/>
    <w:tmpl w:val="8CD8B0D4"/>
    <w:lvl w:ilvl="0" w:tplc="894486B6">
      <w:start w:val="1"/>
      <w:numFmt w:val="decimal"/>
      <w:lvlText w:val="(%1)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0A352E"/>
    <w:multiLevelType w:val="hybridMultilevel"/>
    <w:tmpl w:val="7C007584"/>
    <w:lvl w:ilvl="0" w:tplc="8A4ADA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83D21AE"/>
    <w:multiLevelType w:val="hybridMultilevel"/>
    <w:tmpl w:val="3F4C9C40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>
    <w:nsid w:val="1AA2639E"/>
    <w:multiLevelType w:val="hybridMultilevel"/>
    <w:tmpl w:val="759E8E38"/>
    <w:lvl w:ilvl="0" w:tplc="A2B8F57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B6F2109"/>
    <w:multiLevelType w:val="hybridMultilevel"/>
    <w:tmpl w:val="321E10EC"/>
    <w:lvl w:ilvl="0" w:tplc="C7EC2FDA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1A72D57"/>
    <w:multiLevelType w:val="hybridMultilevel"/>
    <w:tmpl w:val="6192B2B2"/>
    <w:lvl w:ilvl="0" w:tplc="78C8E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3832"/>
    <w:multiLevelType w:val="hybridMultilevel"/>
    <w:tmpl w:val="C1A0A350"/>
    <w:lvl w:ilvl="0" w:tplc="540226C6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9BD6041"/>
    <w:multiLevelType w:val="hybridMultilevel"/>
    <w:tmpl w:val="605654B4"/>
    <w:lvl w:ilvl="0" w:tplc="83B4215E">
      <w:start w:val="3"/>
      <w:numFmt w:val="bullet"/>
      <w:lvlText w:val=""/>
      <w:lvlJc w:val="left"/>
      <w:pPr>
        <w:tabs>
          <w:tab w:val="num" w:pos="420"/>
        </w:tabs>
        <w:ind w:left="420" w:hanging="42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047728"/>
    <w:multiLevelType w:val="hybridMultilevel"/>
    <w:tmpl w:val="3146A15E"/>
    <w:lvl w:ilvl="0" w:tplc="4C76BC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1274FB4"/>
    <w:multiLevelType w:val="hybridMultilevel"/>
    <w:tmpl w:val="85685F6E"/>
    <w:lvl w:ilvl="0" w:tplc="1CDA1D7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1C77"/>
    <w:multiLevelType w:val="hybridMultilevel"/>
    <w:tmpl w:val="79344848"/>
    <w:lvl w:ilvl="0" w:tplc="9834820E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24"/>
      </w:rPr>
    </w:lvl>
    <w:lvl w:ilvl="1" w:tplc="42B0D1FA">
      <w:start w:val="1"/>
      <w:numFmt w:val="decimalEnclosedCircle"/>
      <w:lvlText w:val="%2"/>
      <w:lvlJc w:val="left"/>
      <w:pPr>
        <w:ind w:left="796" w:hanging="360"/>
      </w:pPr>
      <w:rPr>
        <w:rFonts w:ascii="Journal" w:hAnsi="Journal"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5E833F5"/>
    <w:multiLevelType w:val="hybridMultilevel"/>
    <w:tmpl w:val="F5266F7A"/>
    <w:lvl w:ilvl="0" w:tplc="3282127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E75D2"/>
    <w:multiLevelType w:val="hybridMultilevel"/>
    <w:tmpl w:val="B364A04A"/>
    <w:lvl w:ilvl="0" w:tplc="51A0C49A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809E9"/>
    <w:multiLevelType w:val="hybridMultilevel"/>
    <w:tmpl w:val="3A6248EC"/>
    <w:lvl w:ilvl="0" w:tplc="DAFEDBF8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7B996D16"/>
    <w:multiLevelType w:val="hybridMultilevel"/>
    <w:tmpl w:val="A0960C7E"/>
    <w:lvl w:ilvl="0" w:tplc="456C9F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091"/>
    <w:rsid w:val="00001405"/>
    <w:rsid w:val="0000383A"/>
    <w:rsid w:val="00007FA4"/>
    <w:rsid w:val="000302FD"/>
    <w:rsid w:val="00031F47"/>
    <w:rsid w:val="0006170C"/>
    <w:rsid w:val="000A2E8C"/>
    <w:rsid w:val="000A3405"/>
    <w:rsid w:val="000A5438"/>
    <w:rsid w:val="000B2B64"/>
    <w:rsid w:val="000C0025"/>
    <w:rsid w:val="000C22F2"/>
    <w:rsid w:val="000D494F"/>
    <w:rsid w:val="000E00FF"/>
    <w:rsid w:val="000F4BE4"/>
    <w:rsid w:val="00101091"/>
    <w:rsid w:val="001371C8"/>
    <w:rsid w:val="001436B5"/>
    <w:rsid w:val="00167462"/>
    <w:rsid w:val="001705C6"/>
    <w:rsid w:val="00170676"/>
    <w:rsid w:val="00175E8B"/>
    <w:rsid w:val="00182F1F"/>
    <w:rsid w:val="001A4D52"/>
    <w:rsid w:val="001B17F8"/>
    <w:rsid w:val="001B2EA5"/>
    <w:rsid w:val="001B3F76"/>
    <w:rsid w:val="001E253B"/>
    <w:rsid w:val="001E70C1"/>
    <w:rsid w:val="001F056E"/>
    <w:rsid w:val="001F40F9"/>
    <w:rsid w:val="001F7671"/>
    <w:rsid w:val="0020084D"/>
    <w:rsid w:val="00210EF3"/>
    <w:rsid w:val="00217EC6"/>
    <w:rsid w:val="0022027B"/>
    <w:rsid w:val="0022152E"/>
    <w:rsid w:val="00264163"/>
    <w:rsid w:val="00266F35"/>
    <w:rsid w:val="00281EB4"/>
    <w:rsid w:val="002831A5"/>
    <w:rsid w:val="00291EA6"/>
    <w:rsid w:val="002D22CF"/>
    <w:rsid w:val="002D4CD6"/>
    <w:rsid w:val="002D6051"/>
    <w:rsid w:val="002E24F8"/>
    <w:rsid w:val="002E66D2"/>
    <w:rsid w:val="0031105E"/>
    <w:rsid w:val="00311A94"/>
    <w:rsid w:val="00335768"/>
    <w:rsid w:val="003357BF"/>
    <w:rsid w:val="00342ADD"/>
    <w:rsid w:val="00352FA6"/>
    <w:rsid w:val="003556EC"/>
    <w:rsid w:val="00363746"/>
    <w:rsid w:val="00371FFB"/>
    <w:rsid w:val="00385343"/>
    <w:rsid w:val="003B0438"/>
    <w:rsid w:val="003B1466"/>
    <w:rsid w:val="003D3C7A"/>
    <w:rsid w:val="003D7D26"/>
    <w:rsid w:val="003E30AC"/>
    <w:rsid w:val="00405E45"/>
    <w:rsid w:val="004114F3"/>
    <w:rsid w:val="00412065"/>
    <w:rsid w:val="00414C57"/>
    <w:rsid w:val="0041784C"/>
    <w:rsid w:val="00435063"/>
    <w:rsid w:val="00463F0A"/>
    <w:rsid w:val="00473F8E"/>
    <w:rsid w:val="0047765A"/>
    <w:rsid w:val="004946BC"/>
    <w:rsid w:val="004B6B30"/>
    <w:rsid w:val="004C6551"/>
    <w:rsid w:val="004D2C62"/>
    <w:rsid w:val="004E2BC3"/>
    <w:rsid w:val="004F18D3"/>
    <w:rsid w:val="00502B63"/>
    <w:rsid w:val="00503489"/>
    <w:rsid w:val="00516835"/>
    <w:rsid w:val="00522AD1"/>
    <w:rsid w:val="00525483"/>
    <w:rsid w:val="00526CE2"/>
    <w:rsid w:val="00531F32"/>
    <w:rsid w:val="005325A6"/>
    <w:rsid w:val="00532C53"/>
    <w:rsid w:val="00541757"/>
    <w:rsid w:val="00545A44"/>
    <w:rsid w:val="00551CEF"/>
    <w:rsid w:val="00552838"/>
    <w:rsid w:val="00572E4F"/>
    <w:rsid w:val="005810F0"/>
    <w:rsid w:val="00581D24"/>
    <w:rsid w:val="0058281F"/>
    <w:rsid w:val="005B7323"/>
    <w:rsid w:val="005B796B"/>
    <w:rsid w:val="005E0E71"/>
    <w:rsid w:val="005F26A6"/>
    <w:rsid w:val="005F59B4"/>
    <w:rsid w:val="0061434F"/>
    <w:rsid w:val="00614975"/>
    <w:rsid w:val="00622284"/>
    <w:rsid w:val="00624955"/>
    <w:rsid w:val="0063383B"/>
    <w:rsid w:val="006356B5"/>
    <w:rsid w:val="006368C4"/>
    <w:rsid w:val="00637220"/>
    <w:rsid w:val="00652312"/>
    <w:rsid w:val="0067482B"/>
    <w:rsid w:val="00675475"/>
    <w:rsid w:val="006838DE"/>
    <w:rsid w:val="006A00BB"/>
    <w:rsid w:val="006A4534"/>
    <w:rsid w:val="006B10E0"/>
    <w:rsid w:val="006B4430"/>
    <w:rsid w:val="006C46DD"/>
    <w:rsid w:val="006C60EC"/>
    <w:rsid w:val="006D3E81"/>
    <w:rsid w:val="007146DF"/>
    <w:rsid w:val="0074725C"/>
    <w:rsid w:val="00753972"/>
    <w:rsid w:val="00767145"/>
    <w:rsid w:val="00767AD0"/>
    <w:rsid w:val="0077212A"/>
    <w:rsid w:val="007869ED"/>
    <w:rsid w:val="00790375"/>
    <w:rsid w:val="0079618B"/>
    <w:rsid w:val="007C0606"/>
    <w:rsid w:val="007C3E19"/>
    <w:rsid w:val="007D144F"/>
    <w:rsid w:val="007F6940"/>
    <w:rsid w:val="008136D8"/>
    <w:rsid w:val="00830EF1"/>
    <w:rsid w:val="008525BB"/>
    <w:rsid w:val="00856045"/>
    <w:rsid w:val="00865360"/>
    <w:rsid w:val="00870AB6"/>
    <w:rsid w:val="00871971"/>
    <w:rsid w:val="0087607B"/>
    <w:rsid w:val="00887BE2"/>
    <w:rsid w:val="008954E2"/>
    <w:rsid w:val="008A5E83"/>
    <w:rsid w:val="008B39EA"/>
    <w:rsid w:val="008C5F49"/>
    <w:rsid w:val="008C607E"/>
    <w:rsid w:val="008D42B6"/>
    <w:rsid w:val="008D6E42"/>
    <w:rsid w:val="008D7BA4"/>
    <w:rsid w:val="008E28CB"/>
    <w:rsid w:val="008E6665"/>
    <w:rsid w:val="008E6D78"/>
    <w:rsid w:val="00902321"/>
    <w:rsid w:val="00902A97"/>
    <w:rsid w:val="00922E2D"/>
    <w:rsid w:val="009259C7"/>
    <w:rsid w:val="0095380E"/>
    <w:rsid w:val="00957441"/>
    <w:rsid w:val="0097013B"/>
    <w:rsid w:val="00970D22"/>
    <w:rsid w:val="00990B5C"/>
    <w:rsid w:val="009B5348"/>
    <w:rsid w:val="009C37AF"/>
    <w:rsid w:val="009D1704"/>
    <w:rsid w:val="009D3A14"/>
    <w:rsid w:val="009D3CBE"/>
    <w:rsid w:val="009F7444"/>
    <w:rsid w:val="00A07451"/>
    <w:rsid w:val="00A1410A"/>
    <w:rsid w:val="00A2196E"/>
    <w:rsid w:val="00A24564"/>
    <w:rsid w:val="00A24AF3"/>
    <w:rsid w:val="00A319DB"/>
    <w:rsid w:val="00A4791B"/>
    <w:rsid w:val="00A52F5C"/>
    <w:rsid w:val="00A54FC3"/>
    <w:rsid w:val="00A555B9"/>
    <w:rsid w:val="00A61447"/>
    <w:rsid w:val="00A75660"/>
    <w:rsid w:val="00AA16D4"/>
    <w:rsid w:val="00AA2BBD"/>
    <w:rsid w:val="00AB00B3"/>
    <w:rsid w:val="00AC40D1"/>
    <w:rsid w:val="00AD10B8"/>
    <w:rsid w:val="00AD4618"/>
    <w:rsid w:val="00AD47F3"/>
    <w:rsid w:val="00AE439F"/>
    <w:rsid w:val="00AE5089"/>
    <w:rsid w:val="00AF2A6E"/>
    <w:rsid w:val="00B22B51"/>
    <w:rsid w:val="00B30586"/>
    <w:rsid w:val="00B36861"/>
    <w:rsid w:val="00B36E8C"/>
    <w:rsid w:val="00B73227"/>
    <w:rsid w:val="00B844F9"/>
    <w:rsid w:val="00B84F06"/>
    <w:rsid w:val="00BA0BFD"/>
    <w:rsid w:val="00BA3E43"/>
    <w:rsid w:val="00BA41E7"/>
    <w:rsid w:val="00BC41E3"/>
    <w:rsid w:val="00BD3A55"/>
    <w:rsid w:val="00BE12C1"/>
    <w:rsid w:val="00C16449"/>
    <w:rsid w:val="00C16693"/>
    <w:rsid w:val="00C25742"/>
    <w:rsid w:val="00C3284D"/>
    <w:rsid w:val="00C332B7"/>
    <w:rsid w:val="00C42604"/>
    <w:rsid w:val="00C649A8"/>
    <w:rsid w:val="00C747A4"/>
    <w:rsid w:val="00C83559"/>
    <w:rsid w:val="00C94674"/>
    <w:rsid w:val="00CA1FA1"/>
    <w:rsid w:val="00CA6FB4"/>
    <w:rsid w:val="00CB69E2"/>
    <w:rsid w:val="00CB6B68"/>
    <w:rsid w:val="00CC354E"/>
    <w:rsid w:val="00CC4DD2"/>
    <w:rsid w:val="00CD3B53"/>
    <w:rsid w:val="00CF1488"/>
    <w:rsid w:val="00D00E84"/>
    <w:rsid w:val="00D05F8A"/>
    <w:rsid w:val="00D1221B"/>
    <w:rsid w:val="00D31301"/>
    <w:rsid w:val="00D459B6"/>
    <w:rsid w:val="00D52214"/>
    <w:rsid w:val="00D673F4"/>
    <w:rsid w:val="00DB21FE"/>
    <w:rsid w:val="00DC325F"/>
    <w:rsid w:val="00DC61BF"/>
    <w:rsid w:val="00DD46AA"/>
    <w:rsid w:val="00DD4C12"/>
    <w:rsid w:val="00DE327A"/>
    <w:rsid w:val="00DE35E3"/>
    <w:rsid w:val="00DE65EF"/>
    <w:rsid w:val="00DF2C0E"/>
    <w:rsid w:val="00E026BF"/>
    <w:rsid w:val="00E06C66"/>
    <w:rsid w:val="00E264C8"/>
    <w:rsid w:val="00E34C48"/>
    <w:rsid w:val="00E360CC"/>
    <w:rsid w:val="00E43211"/>
    <w:rsid w:val="00E47908"/>
    <w:rsid w:val="00E609CC"/>
    <w:rsid w:val="00E626AE"/>
    <w:rsid w:val="00E6382E"/>
    <w:rsid w:val="00E67C60"/>
    <w:rsid w:val="00E72D8B"/>
    <w:rsid w:val="00E741E5"/>
    <w:rsid w:val="00E7589B"/>
    <w:rsid w:val="00EA2F6D"/>
    <w:rsid w:val="00EA4DA4"/>
    <w:rsid w:val="00EB00B4"/>
    <w:rsid w:val="00EB5FC9"/>
    <w:rsid w:val="00EC4C53"/>
    <w:rsid w:val="00EC7184"/>
    <w:rsid w:val="00EE4B93"/>
    <w:rsid w:val="00F07456"/>
    <w:rsid w:val="00F10C29"/>
    <w:rsid w:val="00F161D4"/>
    <w:rsid w:val="00F373DD"/>
    <w:rsid w:val="00F45508"/>
    <w:rsid w:val="00F467AE"/>
    <w:rsid w:val="00F66B57"/>
    <w:rsid w:val="00F66F89"/>
    <w:rsid w:val="00F8251B"/>
    <w:rsid w:val="00F8296C"/>
    <w:rsid w:val="00F83D40"/>
    <w:rsid w:val="00FA3B53"/>
    <w:rsid w:val="00FC50CA"/>
    <w:rsid w:val="00FE3464"/>
    <w:rsid w:val="00FE74C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E0948E-5FFC-4464-B5D3-37015B1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8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D00E84"/>
    <w:pPr>
      <w:keepNext/>
      <w:ind w:right="-574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E84"/>
    <w:pPr>
      <w:ind w:right="-574"/>
      <w:jc w:val="both"/>
    </w:pPr>
    <w:rPr>
      <w:sz w:val="24"/>
    </w:rPr>
  </w:style>
  <w:style w:type="paragraph" w:styleId="a4">
    <w:name w:val="footer"/>
    <w:basedOn w:val="a"/>
    <w:rsid w:val="00D00E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00E84"/>
  </w:style>
  <w:style w:type="paragraph" w:styleId="a6">
    <w:name w:val="header"/>
    <w:basedOn w:val="a"/>
    <w:rsid w:val="00D00E84"/>
    <w:pPr>
      <w:tabs>
        <w:tab w:val="center" w:pos="4320"/>
        <w:tab w:val="right" w:pos="8640"/>
      </w:tabs>
    </w:pPr>
    <w:rPr>
      <w:rFonts w:ascii="Journal" w:hAnsi="Journal"/>
    </w:rPr>
  </w:style>
  <w:style w:type="paragraph" w:styleId="a7">
    <w:name w:val="Block Text"/>
    <w:basedOn w:val="a"/>
    <w:rsid w:val="00D00E84"/>
    <w:pPr>
      <w:ind w:left="2160" w:right="-574"/>
      <w:jc w:val="both"/>
    </w:pPr>
    <w:rPr>
      <w:b/>
      <w:sz w:val="24"/>
    </w:rPr>
  </w:style>
  <w:style w:type="paragraph" w:customStyle="1" w:styleId="10">
    <w:name w:val="Обычный1"/>
    <w:rsid w:val="00D00E84"/>
    <w:rPr>
      <w:rFonts w:ascii="Journal" w:eastAsia="Times New Roman" w:hAnsi="Journal"/>
      <w:sz w:val="28"/>
      <w:lang w:eastAsia="ru-RU"/>
    </w:rPr>
  </w:style>
  <w:style w:type="character" w:styleId="a8">
    <w:name w:val="Hyperlink"/>
    <w:rsid w:val="00D00E84"/>
    <w:rPr>
      <w:color w:val="0000FF"/>
      <w:u w:val="single"/>
    </w:rPr>
  </w:style>
  <w:style w:type="paragraph" w:styleId="a9">
    <w:name w:val="No Spacing"/>
    <w:uiPriority w:val="1"/>
    <w:qFormat/>
    <w:rsid w:val="00001405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iPriority w:val="99"/>
    <w:unhideWhenUsed/>
    <w:rsid w:val="008525B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8525BB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B22B51"/>
  </w:style>
  <w:style w:type="paragraph" w:styleId="ac">
    <w:name w:val="Plain Text"/>
    <w:basedOn w:val="a"/>
    <w:link w:val="ad"/>
    <w:uiPriority w:val="99"/>
    <w:semiHidden/>
    <w:unhideWhenUsed/>
    <w:rsid w:val="0077212A"/>
    <w:rPr>
      <w:rFonts w:ascii="Calibri" w:eastAsia="MS Mincho" w:hAnsi="Calibri"/>
      <w:sz w:val="22"/>
      <w:szCs w:val="21"/>
    </w:rPr>
  </w:style>
  <w:style w:type="character" w:customStyle="1" w:styleId="ad">
    <w:name w:val="Текст Знак"/>
    <w:link w:val="ac"/>
    <w:uiPriority w:val="99"/>
    <w:semiHidden/>
    <w:rsid w:val="0077212A"/>
    <w:rPr>
      <w:rFonts w:ascii="Calibri" w:hAnsi="Calibri"/>
      <w:sz w:val="22"/>
      <w:szCs w:val="21"/>
    </w:rPr>
  </w:style>
  <w:style w:type="paragraph" w:styleId="ae">
    <w:name w:val="List Paragraph"/>
    <w:basedOn w:val="a"/>
    <w:uiPriority w:val="34"/>
    <w:qFormat/>
    <w:rsid w:val="00EA4DA4"/>
    <w:pPr>
      <w:autoSpaceDE w:val="0"/>
      <w:autoSpaceDN w:val="0"/>
      <w:ind w:left="720"/>
      <w:contextualSpacing/>
    </w:pPr>
    <w:rPr>
      <w:rFonts w:ascii="Journal" w:eastAsia="MS Mincho" w:hAnsi="Journal" w:cs="Journal"/>
      <w:szCs w:val="28"/>
    </w:rPr>
  </w:style>
  <w:style w:type="paragraph" w:customStyle="1" w:styleId="af">
    <w:name w:val="タイトル１"/>
    <w:basedOn w:val="a"/>
    <w:rsid w:val="00957441"/>
    <w:pPr>
      <w:widowControl w:val="0"/>
      <w:wordWrap w:val="0"/>
      <w:spacing w:after="260" w:line="180" w:lineRule="exact"/>
      <w:jc w:val="center"/>
    </w:pPr>
    <w:rPr>
      <w:rFonts w:ascii="Century" w:eastAsia="MS PMincho" w:hAnsi="Century"/>
      <w:b/>
      <w:snapToGrid w:val="0"/>
      <w:spacing w:val="20"/>
      <w:kern w:val="2"/>
      <w:sz w:val="16"/>
      <w:lang w:val="en-US"/>
    </w:rPr>
  </w:style>
  <w:style w:type="character" w:customStyle="1" w:styleId="shorttext">
    <w:name w:val="short_text"/>
    <w:rsid w:val="00957441"/>
  </w:style>
  <w:style w:type="table" w:styleId="af0">
    <w:name w:val="Table Grid"/>
    <w:basedOn w:val="a1"/>
    <w:uiPriority w:val="59"/>
    <w:rsid w:val="00E6382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D22C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22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n.dmitriy@ys.mofa.g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khalin.ru.emb-japan.go.jp/itprtop_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9E14-9017-4983-B015-F1FABF25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8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СТИПЕНДИЯ ПРАВИТЕЛЬСТВА ЯПОНИИ</vt:lpstr>
    </vt:vector>
  </TitlesOfParts>
  <Company>Office</Company>
  <LinksUpToDate>false</LinksUpToDate>
  <CharactersWithSpaces>28531</CharactersWithSpaces>
  <SharedDoc>false</SharedDoc>
  <HLinks>
    <vt:vector size="12" baseType="variant">
      <vt:variant>
        <vt:i4>3342447</vt:i4>
      </vt:variant>
      <vt:variant>
        <vt:i4>21</vt:i4>
      </vt:variant>
      <vt:variant>
        <vt:i4>0</vt:i4>
      </vt:variant>
      <vt:variant>
        <vt:i4>5</vt:i4>
      </vt:variant>
      <vt:variant>
        <vt:lpwstr>http://www.ru.emb-japan.go.jp/</vt:lpwstr>
      </vt:variant>
      <vt:variant>
        <vt:lpwstr/>
      </vt:variant>
      <vt:variant>
        <vt:i4>1638514</vt:i4>
      </vt:variant>
      <vt:variant>
        <vt:i4>18</vt:i4>
      </vt:variant>
      <vt:variant>
        <vt:i4>0</vt:i4>
      </vt:variant>
      <vt:variant>
        <vt:i4>5</vt:i4>
      </vt:variant>
      <vt:variant>
        <vt:lpwstr>mailto:yulia.korolkova@mw.mofa.go.jp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СТИПЕНДИЯ ПРАВИТЕЛЬСТВА ЯПОНИИ</dc:title>
  <dc:creator>Ulia</dc:creator>
  <cp:lastModifiedBy>DMITRII RODIN</cp:lastModifiedBy>
  <cp:revision>53</cp:revision>
  <cp:lastPrinted>2017-04-27T05:23:00Z</cp:lastPrinted>
  <dcterms:created xsi:type="dcterms:W3CDTF">2013-06-19T06:13:00Z</dcterms:created>
  <dcterms:modified xsi:type="dcterms:W3CDTF">2017-04-27T05:33:00Z</dcterms:modified>
</cp:coreProperties>
</file>